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DAA" w:rsidRPr="002C6925" w:rsidRDefault="006708DB" w:rsidP="006708DB">
      <w:pPr>
        <w:jc w:val="center"/>
        <w:rPr>
          <w:rFonts w:ascii="Times New Roman" w:eastAsia="Times New Roman" w:hAnsi="Times New Roman" w:cs="Times New Roman"/>
          <w:b/>
          <w:bCs/>
          <w:color w:val="C00000"/>
          <w:sz w:val="28"/>
          <w:szCs w:val="28"/>
        </w:rPr>
      </w:pPr>
      <w:r w:rsidRPr="002C6925">
        <w:rPr>
          <w:rFonts w:ascii="Times New Roman" w:eastAsia="Times New Roman" w:hAnsi="Times New Roman" w:cs="Times New Roman"/>
          <w:b/>
          <w:bCs/>
          <w:color w:val="C00000"/>
          <w:sz w:val="28"/>
          <w:szCs w:val="28"/>
        </w:rPr>
        <w:t xml:space="preserve">KİMPAŞ KİMYEVİ MAD. PAZ. TİC.VE SAN. A.Ş </w:t>
      </w:r>
    </w:p>
    <w:p w:rsidR="00FF2ECF" w:rsidRPr="002C6925" w:rsidRDefault="00FE4DAA" w:rsidP="006708DB">
      <w:pPr>
        <w:jc w:val="center"/>
        <w:rPr>
          <w:rStyle w:val="fontstyle01"/>
          <w:rFonts w:ascii="Times New Roman" w:hAnsi="Times New Roman" w:cs="Times New Roman"/>
          <w:color w:val="C00000"/>
          <w:sz w:val="28"/>
          <w:szCs w:val="28"/>
        </w:rPr>
      </w:pPr>
      <w:r w:rsidRPr="002C6925">
        <w:rPr>
          <w:rStyle w:val="fontstyle01"/>
          <w:rFonts w:ascii="Times New Roman" w:hAnsi="Times New Roman" w:cs="Times New Roman"/>
          <w:color w:val="C00000"/>
          <w:sz w:val="28"/>
          <w:szCs w:val="28"/>
        </w:rPr>
        <w:t>Özel Nitelikli Verileri İşleme Politikası</w:t>
      </w:r>
    </w:p>
    <w:p w:rsidR="00993617" w:rsidRPr="002C6925" w:rsidRDefault="00993617" w:rsidP="006708DB">
      <w:pPr>
        <w:jc w:val="center"/>
        <w:rPr>
          <w:rStyle w:val="fontstyle01"/>
          <w:rFonts w:ascii="Times New Roman" w:hAnsi="Times New Roman" w:cs="Times New Roman"/>
          <w:color w:val="C00000"/>
        </w:rPr>
      </w:pPr>
    </w:p>
    <w:p w:rsidR="00F96908" w:rsidRPr="00F96908" w:rsidRDefault="006708DB" w:rsidP="00F96908">
      <w:pPr>
        <w:jc w:val="both"/>
        <w:rPr>
          <w:rStyle w:val="fontstyle21"/>
          <w:rFonts w:ascii="Times New Roman" w:hAnsi="Times New Roman" w:cs="Times New Roman"/>
          <w:sz w:val="22"/>
          <w:szCs w:val="22"/>
        </w:rPr>
      </w:pPr>
      <w:r w:rsidRPr="004F76BA">
        <w:rPr>
          <w:rStyle w:val="fontstyle21"/>
          <w:rFonts w:ascii="Times New Roman" w:hAnsi="Times New Roman" w:cs="Times New Roman"/>
        </w:rPr>
        <w:t xml:space="preserve">6698 sayılı Kişisel Verilerin Korunması Hakkında Kanun (“KVKK”) uyarınca, </w:t>
      </w:r>
      <w:proofErr w:type="spellStart"/>
      <w:r w:rsidRPr="004F76BA">
        <w:rPr>
          <w:rStyle w:val="fontstyle21"/>
          <w:rFonts w:ascii="Times New Roman" w:hAnsi="Times New Roman" w:cs="Times New Roman"/>
        </w:rPr>
        <w:t>Kimpaş</w:t>
      </w:r>
      <w:proofErr w:type="spellEnd"/>
      <w:r w:rsidRPr="004F76BA">
        <w:rPr>
          <w:rStyle w:val="fontstyle21"/>
          <w:rFonts w:ascii="Times New Roman" w:hAnsi="Times New Roman" w:cs="Times New Roman"/>
        </w:rPr>
        <w:t xml:space="preserve"> Kimyevi Mad. Paz. Tic. Ve San.</w:t>
      </w:r>
      <w:r w:rsidRPr="004F76BA">
        <w:rPr>
          <w:rFonts w:ascii="Times New Roman" w:hAnsi="Times New Roman" w:cs="Times New Roman"/>
          <w:color w:val="000000"/>
        </w:rPr>
        <w:t xml:space="preserve"> </w:t>
      </w:r>
      <w:r w:rsidRPr="004F76BA">
        <w:rPr>
          <w:rStyle w:val="fontstyle21"/>
          <w:rFonts w:ascii="Times New Roman" w:hAnsi="Times New Roman" w:cs="Times New Roman"/>
        </w:rPr>
        <w:t>A.Ş.</w:t>
      </w:r>
      <w:r w:rsidR="002C6925">
        <w:rPr>
          <w:rStyle w:val="fontstyle21"/>
          <w:rFonts w:ascii="Times New Roman" w:hAnsi="Times New Roman" w:cs="Times New Roman"/>
        </w:rPr>
        <w:t>(Şirket)</w:t>
      </w:r>
      <w:r w:rsidRPr="004F76BA">
        <w:rPr>
          <w:rStyle w:val="fontstyle21"/>
          <w:rFonts w:ascii="Times New Roman" w:hAnsi="Times New Roman" w:cs="Times New Roman"/>
        </w:rPr>
        <w:t xml:space="preserve"> olarak, veri sorumlusu sıfatıyla, </w:t>
      </w:r>
      <w:r w:rsidR="00A76BF5">
        <w:rPr>
          <w:rStyle w:val="fontstyle21"/>
          <w:rFonts w:ascii="Times New Roman" w:hAnsi="Times New Roman" w:cs="Times New Roman"/>
        </w:rPr>
        <w:t>Özel nitelikli</w:t>
      </w:r>
      <w:r w:rsidRPr="004F76BA">
        <w:rPr>
          <w:rStyle w:val="fontstyle21"/>
          <w:rFonts w:ascii="Times New Roman" w:hAnsi="Times New Roman" w:cs="Times New Roman"/>
        </w:rPr>
        <w:t xml:space="preserve"> </w:t>
      </w:r>
      <w:r w:rsidR="00A76BF5">
        <w:rPr>
          <w:rStyle w:val="fontstyle21"/>
          <w:rFonts w:ascii="Times New Roman" w:hAnsi="Times New Roman" w:cs="Times New Roman"/>
        </w:rPr>
        <w:t xml:space="preserve">kişisel </w:t>
      </w:r>
      <w:r w:rsidRPr="004F76BA">
        <w:rPr>
          <w:rStyle w:val="fontstyle21"/>
          <w:rFonts w:ascii="Times New Roman" w:hAnsi="Times New Roman" w:cs="Times New Roman"/>
        </w:rPr>
        <w:t>verilerini, aşağıda belirtilen amaçlar kapsamında; hukuka uygun</w:t>
      </w:r>
      <w:r w:rsidRPr="004F76BA">
        <w:rPr>
          <w:rFonts w:ascii="Times New Roman" w:hAnsi="Times New Roman" w:cs="Times New Roman"/>
          <w:color w:val="000000"/>
        </w:rPr>
        <w:t xml:space="preserve"> </w:t>
      </w:r>
      <w:r w:rsidRPr="004F76BA">
        <w:rPr>
          <w:rStyle w:val="fontstyle21"/>
          <w:rFonts w:ascii="Times New Roman" w:hAnsi="Times New Roman" w:cs="Times New Roman"/>
        </w:rPr>
        <w:t>bir şekilde işleyebilecek, saklayabilecek, sınıflandırabilecek, güncelleyebilecek</w:t>
      </w:r>
      <w:r w:rsidRPr="004F76BA">
        <w:rPr>
          <w:rFonts w:ascii="Times New Roman" w:hAnsi="Times New Roman" w:cs="Times New Roman"/>
          <w:color w:val="000000"/>
        </w:rPr>
        <w:t xml:space="preserve"> </w:t>
      </w:r>
      <w:r w:rsidRPr="004F76BA">
        <w:rPr>
          <w:rStyle w:val="fontstyle21"/>
          <w:rFonts w:ascii="Times New Roman" w:hAnsi="Times New Roman" w:cs="Times New Roman"/>
        </w:rPr>
        <w:t>ve mevzuatın izin verdiği hallerde, işlendikleri amaçla sınırlı olarak 3. Kişilere</w:t>
      </w:r>
      <w:r w:rsidRPr="004F76BA">
        <w:rPr>
          <w:rFonts w:ascii="Times New Roman" w:hAnsi="Times New Roman" w:cs="Times New Roman"/>
          <w:color w:val="000000"/>
        </w:rPr>
        <w:t xml:space="preserve"> </w:t>
      </w:r>
      <w:r w:rsidRPr="004F76BA">
        <w:rPr>
          <w:rStyle w:val="fontstyle21"/>
          <w:rFonts w:ascii="Times New Roman" w:hAnsi="Times New Roman" w:cs="Times New Roman"/>
        </w:rPr>
        <w:t>aktarabil</w:t>
      </w:r>
      <w:r w:rsidR="00A76BF5">
        <w:rPr>
          <w:rStyle w:val="fontstyle21"/>
          <w:rFonts w:ascii="Times New Roman" w:hAnsi="Times New Roman" w:cs="Times New Roman"/>
        </w:rPr>
        <w:t>ecektir.</w:t>
      </w:r>
      <w:bookmarkStart w:id="0" w:name="_Toc512352643"/>
    </w:p>
    <w:p w:rsidR="00F96908" w:rsidRPr="00F96908" w:rsidRDefault="00F96908" w:rsidP="00F96908">
      <w:pPr>
        <w:ind w:left="-5"/>
        <w:rPr>
          <w:rStyle w:val="fontstyle21"/>
          <w:rFonts w:ascii="Times New Roman" w:hAnsi="Times New Roman" w:cs="Times New Roman"/>
          <w:b/>
          <w:color w:val="C00000"/>
        </w:rPr>
      </w:pPr>
      <w:r>
        <w:rPr>
          <w:rStyle w:val="fontstyle21"/>
          <w:rFonts w:ascii="Times New Roman" w:hAnsi="Times New Roman" w:cs="Times New Roman"/>
          <w:b/>
          <w:color w:val="C00000"/>
        </w:rPr>
        <w:t>1.</w:t>
      </w:r>
      <w:r w:rsidRPr="00F96908">
        <w:rPr>
          <w:rStyle w:val="fontstyle21"/>
          <w:rFonts w:ascii="Times New Roman" w:hAnsi="Times New Roman" w:cs="Times New Roman"/>
          <w:b/>
          <w:color w:val="C00000"/>
        </w:rPr>
        <w:t>Politikanın Amacı ve Kapsamı</w:t>
      </w:r>
    </w:p>
    <w:p w:rsidR="00F96908" w:rsidRPr="00284AF6" w:rsidRDefault="00F96908" w:rsidP="00F96908">
      <w:pPr>
        <w:ind w:left="-5"/>
        <w:jc w:val="both"/>
        <w:rPr>
          <w:rFonts w:ascii="Times New Roman" w:hAnsi="Times New Roman" w:cs="Times New Roman"/>
          <w:sz w:val="24"/>
          <w:szCs w:val="24"/>
        </w:rPr>
      </w:pPr>
      <w:r>
        <w:rPr>
          <w:rStyle w:val="fontstyle21"/>
          <w:rFonts w:ascii="Times New Roman" w:hAnsi="Times New Roman" w:cs="Times New Roman"/>
        </w:rPr>
        <w:t xml:space="preserve">İşbu Politika Şirket bünyesinde kişisel verileri işleyen veya sürece </w:t>
      </w:r>
      <w:proofErr w:type="gramStart"/>
      <w:r>
        <w:rPr>
          <w:rStyle w:val="fontstyle21"/>
          <w:rFonts w:ascii="Times New Roman" w:hAnsi="Times New Roman" w:cs="Times New Roman"/>
        </w:rPr>
        <w:t>dahil</w:t>
      </w:r>
      <w:proofErr w:type="gramEnd"/>
      <w:r>
        <w:rPr>
          <w:rStyle w:val="fontstyle21"/>
          <w:rFonts w:ascii="Times New Roman" w:hAnsi="Times New Roman" w:cs="Times New Roman"/>
        </w:rPr>
        <w:t xml:space="preserve"> olan tüm departmanları, çalışanları ve 3. Partileri kapsamakta olup politika ile Şirketin kanundan kaynaklı olarak Özel Nitelikli Kişisel verilerin işlenmesine yönelik uyulacak usul ve esasların belirlenmesi amacıyla hazırlanmıştır. </w:t>
      </w:r>
    </w:p>
    <w:p w:rsidR="00993617" w:rsidRPr="002C6925" w:rsidRDefault="00F96908" w:rsidP="00993617">
      <w:pPr>
        <w:pStyle w:val="Balk1"/>
        <w:keepLines/>
        <w:numPr>
          <w:ilvl w:val="0"/>
          <w:numId w:val="0"/>
        </w:numPr>
        <w:pBdr>
          <w:top w:val="none" w:sz="0" w:space="0" w:color="auto"/>
          <w:left w:val="none" w:sz="0" w:space="0" w:color="auto"/>
          <w:bottom w:val="none" w:sz="0" w:space="0" w:color="auto"/>
          <w:right w:val="none" w:sz="0" w:space="0" w:color="auto"/>
        </w:pBdr>
        <w:shd w:val="clear" w:color="auto" w:fill="auto"/>
        <w:autoSpaceDE/>
        <w:autoSpaceDN/>
        <w:adjustRightInd/>
        <w:spacing w:before="120" w:after="0" w:line="240" w:lineRule="auto"/>
        <w:ind w:left="397" w:hanging="397"/>
        <w:jc w:val="both"/>
        <w:rPr>
          <w:rFonts w:ascii="Times New Roman" w:eastAsia="Calibri" w:hAnsi="Times New Roman"/>
          <w:caps w:val="0"/>
          <w:color w:val="C00000"/>
          <w:szCs w:val="24"/>
          <w:lang w:eastAsia="en-US"/>
        </w:rPr>
      </w:pPr>
      <w:r>
        <w:rPr>
          <w:rFonts w:ascii="Times New Roman" w:eastAsia="Calibri" w:hAnsi="Times New Roman"/>
          <w:caps w:val="0"/>
          <w:color w:val="C00000"/>
          <w:szCs w:val="24"/>
          <w:lang w:eastAsia="en-US"/>
        </w:rPr>
        <w:t>2</w:t>
      </w:r>
      <w:r w:rsidR="00993617" w:rsidRPr="002C6925">
        <w:rPr>
          <w:rFonts w:ascii="Times New Roman" w:eastAsia="Calibri" w:hAnsi="Times New Roman"/>
          <w:caps w:val="0"/>
          <w:color w:val="C00000"/>
          <w:szCs w:val="24"/>
          <w:lang w:eastAsia="en-US"/>
        </w:rPr>
        <w:t>.T</w:t>
      </w:r>
      <w:bookmarkEnd w:id="0"/>
      <w:r w:rsidR="00993617" w:rsidRPr="002C6925">
        <w:rPr>
          <w:rFonts w:ascii="Times New Roman" w:eastAsia="Calibri" w:hAnsi="Times New Roman"/>
          <w:caps w:val="0"/>
          <w:color w:val="C00000"/>
          <w:szCs w:val="24"/>
          <w:lang w:eastAsia="en-US"/>
        </w:rPr>
        <w:t>anımlar</w:t>
      </w:r>
    </w:p>
    <w:p w:rsidR="00993617" w:rsidRPr="00993617" w:rsidRDefault="00993617" w:rsidP="00993617">
      <w:pPr>
        <w:spacing w:before="120" w:after="240"/>
        <w:ind w:firstLine="426"/>
        <w:jc w:val="both"/>
        <w:rPr>
          <w:rFonts w:ascii="Times New Roman" w:eastAsia="Times New Roman" w:hAnsi="Times New Roman" w:cs="Times New Roman"/>
          <w:sz w:val="24"/>
          <w:szCs w:val="24"/>
        </w:rPr>
      </w:pPr>
      <w:r w:rsidRPr="00993617">
        <w:rPr>
          <w:rFonts w:ascii="Times New Roman" w:eastAsia="Times New Roman" w:hAnsi="Times New Roman" w:cs="Times New Roman"/>
          <w:b/>
          <w:sz w:val="24"/>
          <w:szCs w:val="24"/>
        </w:rPr>
        <w:t>Kanun;</w:t>
      </w:r>
      <w:r w:rsidRPr="00993617">
        <w:rPr>
          <w:rFonts w:ascii="Times New Roman" w:eastAsia="Times New Roman" w:hAnsi="Times New Roman" w:cs="Times New Roman"/>
          <w:sz w:val="24"/>
          <w:szCs w:val="24"/>
        </w:rPr>
        <w:t xml:space="preserve"> KVKK 6698 Sayılı Kişisel Verilerin Korunması Kanunu. </w:t>
      </w:r>
    </w:p>
    <w:p w:rsidR="00993617" w:rsidRPr="00993617" w:rsidRDefault="00993617" w:rsidP="00993617">
      <w:pPr>
        <w:spacing w:before="120" w:after="240"/>
        <w:ind w:firstLine="426"/>
        <w:jc w:val="both"/>
        <w:rPr>
          <w:rFonts w:ascii="Times New Roman" w:eastAsia="Times New Roman" w:hAnsi="Times New Roman" w:cs="Times New Roman"/>
          <w:sz w:val="24"/>
          <w:szCs w:val="24"/>
        </w:rPr>
      </w:pPr>
      <w:r w:rsidRPr="00993617">
        <w:rPr>
          <w:rFonts w:ascii="Times New Roman" w:eastAsia="Times New Roman" w:hAnsi="Times New Roman" w:cs="Times New Roman"/>
          <w:b/>
          <w:sz w:val="24"/>
          <w:szCs w:val="24"/>
        </w:rPr>
        <w:t>Özel Nitelikli Kişisel Veri;</w:t>
      </w:r>
      <w:r w:rsidRPr="00993617">
        <w:rPr>
          <w:rFonts w:ascii="Times New Roman" w:eastAsia="Times New Roman" w:hAnsi="Times New Roman" w:cs="Times New Roman"/>
          <w:sz w:val="24"/>
          <w:szCs w:val="24"/>
        </w:rPr>
        <w:t xml:space="preserve"> 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Pr>
          <w:rFonts w:ascii="Times New Roman" w:hAnsi="Times New Roman" w:cs="Times New Roman"/>
          <w:sz w:val="24"/>
          <w:szCs w:val="24"/>
        </w:rPr>
        <w:t>biyometrik</w:t>
      </w:r>
      <w:proofErr w:type="spellEnd"/>
      <w:r>
        <w:rPr>
          <w:rFonts w:ascii="Times New Roman" w:hAnsi="Times New Roman" w:cs="Times New Roman"/>
          <w:sz w:val="24"/>
          <w:szCs w:val="24"/>
        </w:rPr>
        <w:t xml:space="preserve"> ve genetik verileri v.b</w:t>
      </w:r>
    </w:p>
    <w:p w:rsidR="00FE4DAA" w:rsidRPr="00FE4DAA" w:rsidRDefault="00FE4DAA" w:rsidP="00FE4DAA">
      <w:pPr>
        <w:jc w:val="both"/>
        <w:rPr>
          <w:rFonts w:ascii="Times New Roman" w:hAnsi="Times New Roman" w:cs="Times New Roman"/>
          <w:sz w:val="24"/>
          <w:szCs w:val="24"/>
        </w:rPr>
      </w:pPr>
      <w:r>
        <w:rPr>
          <w:rFonts w:ascii="Times New Roman" w:hAnsi="Times New Roman" w:cs="Times New Roman"/>
          <w:b/>
          <w:sz w:val="24"/>
          <w:szCs w:val="24"/>
        </w:rPr>
        <w:t xml:space="preserve">    </w:t>
      </w:r>
      <w:r w:rsidRPr="00FE4DAA">
        <w:rPr>
          <w:rFonts w:ascii="Times New Roman" w:hAnsi="Times New Roman" w:cs="Times New Roman"/>
          <w:b/>
          <w:sz w:val="24"/>
          <w:szCs w:val="24"/>
        </w:rPr>
        <w:t xml:space="preserve">Karar; </w:t>
      </w:r>
      <w:r w:rsidRPr="00FE4DAA">
        <w:rPr>
          <w:rFonts w:ascii="Times New Roman" w:hAnsi="Times New Roman" w:cs="Times New Roman"/>
          <w:sz w:val="24"/>
          <w:szCs w:val="24"/>
        </w:rPr>
        <w:t xml:space="preserve">Özel Nitelikli Kişisel Verilerin İşlenmesinde Veri Sorumlularınca Alınması Gereken Yeterli Önlemler" ile ilgili Kişisel Verileri Koruma Kurulunun </w:t>
      </w:r>
      <w:proofErr w:type="gramStart"/>
      <w:r w:rsidRPr="00FE4DAA">
        <w:rPr>
          <w:rFonts w:ascii="Times New Roman" w:hAnsi="Times New Roman" w:cs="Times New Roman"/>
          <w:sz w:val="24"/>
          <w:szCs w:val="24"/>
        </w:rPr>
        <w:t>31/01/2018</w:t>
      </w:r>
      <w:proofErr w:type="gramEnd"/>
      <w:r w:rsidRPr="00FE4DAA">
        <w:rPr>
          <w:rFonts w:ascii="Times New Roman" w:hAnsi="Times New Roman" w:cs="Times New Roman"/>
          <w:sz w:val="24"/>
          <w:szCs w:val="24"/>
        </w:rPr>
        <w:t xml:space="preserve"> Tarihli ve 2018/10 Sayılı Kararı</w:t>
      </w:r>
    </w:p>
    <w:p w:rsidR="00993617" w:rsidRPr="00993617" w:rsidRDefault="00993617" w:rsidP="00993617">
      <w:pPr>
        <w:spacing w:before="120" w:after="240"/>
        <w:ind w:firstLine="426"/>
        <w:jc w:val="both"/>
        <w:rPr>
          <w:rFonts w:ascii="Times New Roman" w:eastAsia="Times New Roman" w:hAnsi="Times New Roman" w:cs="Times New Roman"/>
          <w:sz w:val="24"/>
          <w:szCs w:val="24"/>
        </w:rPr>
      </w:pPr>
      <w:proofErr w:type="gramStart"/>
      <w:r w:rsidRPr="00993617">
        <w:rPr>
          <w:rFonts w:ascii="Times New Roman" w:eastAsia="Times New Roman" w:hAnsi="Times New Roman" w:cs="Times New Roman"/>
          <w:b/>
          <w:sz w:val="24"/>
          <w:szCs w:val="24"/>
        </w:rPr>
        <w:t>Veri Sahibi/İlgili Kişi;</w:t>
      </w:r>
      <w:r w:rsidRPr="00993617">
        <w:rPr>
          <w:rFonts w:ascii="Times New Roman" w:eastAsia="Times New Roman" w:hAnsi="Times New Roman" w:cs="Times New Roman"/>
          <w:sz w:val="24"/>
          <w:szCs w:val="24"/>
        </w:rPr>
        <w:t xml:space="preserve"> Kişisel verisi işlenen gerçek kişi. </w:t>
      </w:r>
      <w:proofErr w:type="gramEnd"/>
    </w:p>
    <w:p w:rsidR="00993617" w:rsidRPr="00993617" w:rsidRDefault="00993617" w:rsidP="00993617">
      <w:pPr>
        <w:spacing w:before="120" w:after="240"/>
        <w:ind w:firstLine="426"/>
        <w:jc w:val="both"/>
        <w:rPr>
          <w:rFonts w:ascii="Times New Roman" w:eastAsia="Times New Roman" w:hAnsi="Times New Roman" w:cs="Times New Roman"/>
          <w:sz w:val="24"/>
          <w:szCs w:val="24"/>
        </w:rPr>
      </w:pPr>
      <w:r w:rsidRPr="00993617">
        <w:rPr>
          <w:rFonts w:ascii="Times New Roman" w:eastAsia="Times New Roman" w:hAnsi="Times New Roman" w:cs="Times New Roman"/>
          <w:b/>
          <w:sz w:val="24"/>
          <w:szCs w:val="24"/>
        </w:rPr>
        <w:t>Veri İşleyen</w:t>
      </w:r>
      <w:r w:rsidRPr="00993617">
        <w:rPr>
          <w:rFonts w:ascii="Times New Roman" w:eastAsia="Times New Roman" w:hAnsi="Times New Roman" w:cs="Times New Roman"/>
          <w:sz w:val="24"/>
          <w:szCs w:val="24"/>
        </w:rPr>
        <w:t xml:space="preserve">; Veri sorumlusunun verdiği yetkiye dayanarak onun adına kişisel verileri işleyen gerçek veya tüzel kişi. </w:t>
      </w:r>
    </w:p>
    <w:p w:rsidR="00993617" w:rsidRPr="00021BC4" w:rsidRDefault="00993617" w:rsidP="00021BC4">
      <w:pPr>
        <w:spacing w:line="288" w:lineRule="auto"/>
        <w:ind w:firstLine="567"/>
        <w:jc w:val="both"/>
        <w:textAlignment w:val="center"/>
        <w:rPr>
          <w:rFonts w:ascii="Times New Roman" w:hAnsi="Times New Roman" w:cs="Times New Roman"/>
          <w:sz w:val="24"/>
          <w:szCs w:val="24"/>
        </w:rPr>
      </w:pPr>
      <w:r w:rsidRPr="00993617">
        <w:rPr>
          <w:rFonts w:ascii="Times New Roman" w:eastAsia="Times New Roman" w:hAnsi="Times New Roman" w:cs="Times New Roman"/>
          <w:b/>
          <w:sz w:val="24"/>
          <w:szCs w:val="24"/>
        </w:rPr>
        <w:t>Veri Sorumlusu;</w:t>
      </w:r>
      <w:r w:rsidRPr="00993617">
        <w:rPr>
          <w:rFonts w:ascii="Times New Roman" w:eastAsia="Times New Roman" w:hAnsi="Times New Roman" w:cs="Times New Roman"/>
          <w:sz w:val="24"/>
          <w:szCs w:val="24"/>
        </w:rPr>
        <w:t xml:space="preserve"> Kişisel verilerin işleme amaçlarını ve vasıtalarını belirleyen, </w:t>
      </w:r>
      <w:r w:rsidRPr="00021BC4">
        <w:rPr>
          <w:rFonts w:ascii="Times New Roman" w:eastAsia="Times New Roman" w:hAnsi="Times New Roman" w:cs="Times New Roman"/>
          <w:sz w:val="24"/>
          <w:szCs w:val="24"/>
        </w:rPr>
        <w:t xml:space="preserve">veri kayıt </w:t>
      </w:r>
      <w:r w:rsidR="00021BC4" w:rsidRPr="00021BC4">
        <w:rPr>
          <w:rFonts w:ascii="Times New Roman" w:eastAsia="Times New Roman" w:hAnsi="Times New Roman" w:cs="Times New Roman"/>
          <w:color w:val="000000"/>
          <w:sz w:val="24"/>
          <w:szCs w:val="24"/>
        </w:rPr>
        <w:t>sisteminin kurulmasından ve yönetilmesinden sorumlu olan gerçek veya tüzel kişiyi</w:t>
      </w:r>
      <w:r w:rsidR="00021BC4">
        <w:rPr>
          <w:rFonts w:ascii="Times New Roman" w:hAnsi="Times New Roman" w:cs="Times New Roman"/>
          <w:color w:val="000000"/>
          <w:sz w:val="24"/>
          <w:szCs w:val="24"/>
        </w:rPr>
        <w:t xml:space="preserve"> </w:t>
      </w:r>
      <w:r w:rsidR="00021BC4" w:rsidRPr="00021BC4">
        <w:rPr>
          <w:rFonts w:ascii="Times New Roman" w:eastAsia="Times New Roman" w:hAnsi="Times New Roman" w:cs="Times New Roman"/>
          <w:color w:val="000000"/>
          <w:sz w:val="24"/>
          <w:szCs w:val="24"/>
        </w:rPr>
        <w:t>ifade eder</w:t>
      </w:r>
      <w:r w:rsidR="00021BC4">
        <w:rPr>
          <w:rFonts w:ascii="Times New Roman" w:hAnsi="Times New Roman" w:cs="Times New Roman"/>
          <w:color w:val="000000"/>
          <w:sz w:val="24"/>
          <w:szCs w:val="24"/>
        </w:rPr>
        <w:t>.</w:t>
      </w:r>
    </w:p>
    <w:p w:rsidR="009F36E3" w:rsidRDefault="00F96908" w:rsidP="006708DB">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3</w:t>
      </w:r>
      <w:r w:rsidR="002C6925">
        <w:rPr>
          <w:rFonts w:ascii="Times New Roman" w:hAnsi="Times New Roman" w:cs="Times New Roman"/>
          <w:b/>
          <w:color w:val="C00000"/>
          <w:sz w:val="24"/>
          <w:szCs w:val="24"/>
        </w:rPr>
        <w:t>.</w:t>
      </w:r>
      <w:r w:rsidR="009F36E3" w:rsidRPr="009F36E3">
        <w:rPr>
          <w:rFonts w:ascii="Times New Roman" w:hAnsi="Times New Roman" w:cs="Times New Roman"/>
          <w:b/>
          <w:color w:val="C00000"/>
          <w:sz w:val="24"/>
          <w:szCs w:val="24"/>
        </w:rPr>
        <w:t>Özel ni</w:t>
      </w:r>
      <w:r w:rsidR="002C6925">
        <w:rPr>
          <w:rFonts w:ascii="Times New Roman" w:hAnsi="Times New Roman" w:cs="Times New Roman"/>
          <w:b/>
          <w:color w:val="C00000"/>
          <w:sz w:val="24"/>
          <w:szCs w:val="24"/>
        </w:rPr>
        <w:t>telikli Kişisel Verilerin İşlenme Ş</w:t>
      </w:r>
      <w:r w:rsidR="009F36E3" w:rsidRPr="009F36E3">
        <w:rPr>
          <w:rFonts w:ascii="Times New Roman" w:hAnsi="Times New Roman" w:cs="Times New Roman"/>
          <w:b/>
          <w:color w:val="C00000"/>
          <w:sz w:val="24"/>
          <w:szCs w:val="24"/>
        </w:rPr>
        <w:t xml:space="preserve">artları </w:t>
      </w:r>
    </w:p>
    <w:p w:rsidR="009F36E3" w:rsidRPr="009F36E3" w:rsidRDefault="009F36E3" w:rsidP="006708DB">
      <w:pPr>
        <w:jc w:val="both"/>
        <w:rPr>
          <w:rFonts w:ascii="Times New Roman" w:hAnsi="Times New Roman" w:cs="Times New Roman"/>
          <w:b/>
          <w:color w:val="C00000"/>
          <w:sz w:val="24"/>
          <w:szCs w:val="24"/>
        </w:rPr>
      </w:pPr>
      <w:r w:rsidRPr="009F36E3">
        <w:rPr>
          <w:rFonts w:ascii="Times New Roman" w:hAnsi="Times New Roman" w:cs="Times New Roman"/>
          <w:sz w:val="24"/>
          <w:szCs w:val="24"/>
        </w:rPr>
        <w:t>Özel nitelikli kişisel verilerin işlenmesinde, ayrıca Kurul tarafından belirlenen yeterli önlemlerin alınması şart</w:t>
      </w:r>
      <w:r>
        <w:rPr>
          <w:rFonts w:ascii="Times New Roman" w:hAnsi="Times New Roman" w:cs="Times New Roman"/>
          <w:sz w:val="24"/>
          <w:szCs w:val="24"/>
        </w:rPr>
        <w:t xml:space="preserve">ı </w:t>
      </w:r>
      <w:proofErr w:type="gramStart"/>
      <w:r>
        <w:rPr>
          <w:rFonts w:ascii="Times New Roman" w:hAnsi="Times New Roman" w:cs="Times New Roman"/>
          <w:sz w:val="24"/>
          <w:szCs w:val="24"/>
        </w:rPr>
        <w:t>ile;</w:t>
      </w:r>
      <w:proofErr w:type="gramEnd"/>
    </w:p>
    <w:p w:rsidR="009F36E3" w:rsidRPr="009F36E3" w:rsidRDefault="009F36E3" w:rsidP="009F36E3">
      <w:pPr>
        <w:pStyle w:val="ListeParagraf"/>
        <w:numPr>
          <w:ilvl w:val="0"/>
          <w:numId w:val="8"/>
        </w:numPr>
        <w:jc w:val="both"/>
        <w:rPr>
          <w:rFonts w:ascii="Times New Roman" w:hAnsi="Times New Roman" w:cs="Times New Roman"/>
          <w:sz w:val="24"/>
          <w:szCs w:val="24"/>
        </w:rPr>
      </w:pPr>
      <w:r w:rsidRPr="009F36E3">
        <w:rPr>
          <w:rFonts w:ascii="Times New Roman" w:hAnsi="Times New Roman" w:cs="Times New Roman"/>
          <w:sz w:val="24"/>
          <w:szCs w:val="24"/>
        </w:rPr>
        <w:t xml:space="preserve">Özel nitelikli kişisel verilerin, ilgilinin açık rızası olmaksızın işlenmesi yasaktır. </w:t>
      </w:r>
    </w:p>
    <w:p w:rsidR="009F36E3" w:rsidRDefault="009F36E3" w:rsidP="009F36E3">
      <w:pPr>
        <w:pStyle w:val="ListeParagraf"/>
        <w:numPr>
          <w:ilvl w:val="0"/>
          <w:numId w:val="8"/>
        </w:numPr>
        <w:jc w:val="both"/>
        <w:rPr>
          <w:rFonts w:ascii="Times New Roman" w:hAnsi="Times New Roman" w:cs="Times New Roman"/>
          <w:sz w:val="24"/>
          <w:szCs w:val="24"/>
        </w:rPr>
      </w:pPr>
      <w:r>
        <w:rPr>
          <w:rFonts w:ascii="Times New Roman" w:hAnsi="Times New Roman" w:cs="Times New Roman"/>
          <w:sz w:val="24"/>
          <w:szCs w:val="24"/>
        </w:rPr>
        <w:t>S</w:t>
      </w:r>
      <w:r w:rsidRPr="009F36E3">
        <w:rPr>
          <w:rFonts w:ascii="Times New Roman" w:hAnsi="Times New Roman" w:cs="Times New Roman"/>
          <w:sz w:val="24"/>
          <w:szCs w:val="24"/>
        </w:rPr>
        <w:t xml:space="preserve">ağlık ve cinsel hayat dışındaki kişisel veriler, kanunlarda öngörülen hâllerde ilgili kişinin açık rızası aranmaksızın işlenebilir. </w:t>
      </w:r>
    </w:p>
    <w:p w:rsidR="009F36E3" w:rsidRDefault="009F36E3" w:rsidP="006708DB">
      <w:pPr>
        <w:pStyle w:val="ListeParagraf"/>
        <w:numPr>
          <w:ilvl w:val="0"/>
          <w:numId w:val="8"/>
        </w:numPr>
        <w:jc w:val="both"/>
        <w:rPr>
          <w:rFonts w:ascii="Times New Roman" w:hAnsi="Times New Roman" w:cs="Times New Roman"/>
          <w:sz w:val="24"/>
          <w:szCs w:val="24"/>
        </w:rPr>
      </w:pPr>
      <w:r w:rsidRPr="009F36E3">
        <w:rPr>
          <w:rFonts w:ascii="Times New Roman" w:hAnsi="Times New Roman" w:cs="Times New Roman"/>
          <w:sz w:val="24"/>
          <w:szCs w:val="24"/>
        </w:rPr>
        <w:lastRenderedPageBreak/>
        <w:t>Sağlık ve cinsel hayata ilişkin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işlenebilir.</w:t>
      </w:r>
    </w:p>
    <w:p w:rsidR="002C6925" w:rsidRPr="002C6925" w:rsidRDefault="002C6925" w:rsidP="002C6925">
      <w:pPr>
        <w:jc w:val="both"/>
        <w:rPr>
          <w:rFonts w:ascii="Times New Roman" w:hAnsi="Times New Roman" w:cs="Times New Roman"/>
          <w:sz w:val="24"/>
          <w:szCs w:val="24"/>
        </w:rPr>
      </w:pPr>
      <w:r>
        <w:rPr>
          <w:rFonts w:ascii="Times New Roman" w:hAnsi="Times New Roman" w:cs="Times New Roman"/>
          <w:sz w:val="24"/>
          <w:szCs w:val="24"/>
        </w:rPr>
        <w:t>Özel Nitelikli Kişisel veriler Şirketimizce açık rızaya dayalı olarak işlenmekte olup, bu verilerin güvenliğine ilişkin kanunda öngörülen tedbirler alınmaktadır.</w:t>
      </w:r>
    </w:p>
    <w:p w:rsidR="00993617" w:rsidRPr="002C6925" w:rsidRDefault="00F96908" w:rsidP="006708DB">
      <w:pPr>
        <w:jc w:val="both"/>
        <w:rPr>
          <w:rStyle w:val="fontstyle01"/>
          <w:rFonts w:ascii="Times New Roman" w:hAnsi="Times New Roman" w:cs="Times New Roman"/>
          <w:color w:val="C00000"/>
        </w:rPr>
      </w:pPr>
      <w:r>
        <w:rPr>
          <w:rStyle w:val="fontstyle01"/>
          <w:rFonts w:ascii="Times New Roman" w:hAnsi="Times New Roman" w:cs="Times New Roman"/>
          <w:color w:val="C00000"/>
        </w:rPr>
        <w:t>4</w:t>
      </w:r>
      <w:r w:rsidR="006708DB" w:rsidRPr="002C6925">
        <w:rPr>
          <w:rStyle w:val="fontstyle01"/>
          <w:rFonts w:ascii="Times New Roman" w:hAnsi="Times New Roman" w:cs="Times New Roman"/>
          <w:color w:val="C00000"/>
        </w:rPr>
        <w:t xml:space="preserve">. </w:t>
      </w:r>
      <w:r w:rsidR="00993617" w:rsidRPr="002C6925">
        <w:rPr>
          <w:rStyle w:val="fontstyle01"/>
          <w:rFonts w:ascii="Times New Roman" w:hAnsi="Times New Roman" w:cs="Times New Roman"/>
          <w:color w:val="C00000"/>
        </w:rPr>
        <w:t>Özel Nitelikli Kişisel Veriler</w:t>
      </w:r>
      <w:r w:rsidR="00FE4DAA" w:rsidRPr="002C6925">
        <w:rPr>
          <w:rStyle w:val="fontstyle01"/>
          <w:rFonts w:ascii="Times New Roman" w:hAnsi="Times New Roman" w:cs="Times New Roman"/>
          <w:color w:val="C00000"/>
        </w:rPr>
        <w:t>in</w:t>
      </w:r>
      <w:r w:rsidR="006708DB" w:rsidRPr="002C6925">
        <w:rPr>
          <w:rStyle w:val="fontstyle01"/>
          <w:rFonts w:ascii="Times New Roman" w:hAnsi="Times New Roman" w:cs="Times New Roman"/>
          <w:color w:val="C00000"/>
        </w:rPr>
        <w:t xml:space="preserve"> İşlenme Amacı</w:t>
      </w:r>
    </w:p>
    <w:p w:rsidR="006708DB" w:rsidRPr="00D53F63" w:rsidRDefault="004F76BA" w:rsidP="00D53F63">
      <w:pPr>
        <w:spacing w:before="120" w:after="240"/>
        <w:jc w:val="both"/>
        <w:rPr>
          <w:rFonts w:ascii="Times New Roman" w:eastAsia="Times New Roman" w:hAnsi="Times New Roman" w:cs="Times New Roman"/>
          <w:color w:val="FF0000"/>
          <w:sz w:val="24"/>
          <w:szCs w:val="24"/>
        </w:rPr>
      </w:pPr>
      <w:proofErr w:type="spellStart"/>
      <w:r w:rsidRPr="004F76BA">
        <w:rPr>
          <w:rStyle w:val="fontstyle21"/>
          <w:rFonts w:ascii="Times New Roman" w:hAnsi="Times New Roman" w:cs="Times New Roman"/>
        </w:rPr>
        <w:t>Kimpaş</w:t>
      </w:r>
      <w:proofErr w:type="spellEnd"/>
      <w:r w:rsidRPr="004F76BA">
        <w:rPr>
          <w:rStyle w:val="fontstyle21"/>
          <w:rFonts w:ascii="Times New Roman" w:hAnsi="Times New Roman" w:cs="Times New Roman"/>
        </w:rPr>
        <w:t xml:space="preserve"> Kimyevi Mad. Paz. Tic. Ve San.</w:t>
      </w:r>
      <w:r w:rsidRPr="004F76BA">
        <w:rPr>
          <w:rFonts w:ascii="Times New Roman" w:hAnsi="Times New Roman" w:cs="Times New Roman"/>
          <w:color w:val="000000"/>
        </w:rPr>
        <w:t xml:space="preserve"> </w:t>
      </w:r>
      <w:r w:rsidRPr="004F76BA">
        <w:rPr>
          <w:rStyle w:val="fontstyle21"/>
          <w:rFonts w:ascii="Times New Roman" w:hAnsi="Times New Roman" w:cs="Times New Roman"/>
        </w:rPr>
        <w:t xml:space="preserve">A.Ş </w:t>
      </w:r>
      <w:r w:rsidR="006708DB" w:rsidRPr="004F76BA">
        <w:rPr>
          <w:rStyle w:val="fontstyle21"/>
          <w:rFonts w:ascii="Times New Roman" w:hAnsi="Times New Roman" w:cs="Times New Roman"/>
        </w:rPr>
        <w:t>tarafından e</w:t>
      </w:r>
      <w:r w:rsidR="00993617">
        <w:rPr>
          <w:rStyle w:val="fontstyle21"/>
          <w:rFonts w:ascii="Times New Roman" w:hAnsi="Times New Roman" w:cs="Times New Roman"/>
        </w:rPr>
        <w:t xml:space="preserve">lde edilen Özel nitelikli kişisel veriler </w:t>
      </w:r>
      <w:r w:rsidR="006708DB" w:rsidRPr="004F76BA">
        <w:rPr>
          <w:rStyle w:val="fontstyle21"/>
          <w:rFonts w:ascii="Times New Roman" w:hAnsi="Times New Roman" w:cs="Times New Roman"/>
        </w:rPr>
        <w:t>aşağıda belirtilen kapsam dâhilinde</w:t>
      </w:r>
      <w:r w:rsidR="006708DB" w:rsidRPr="004F76BA">
        <w:rPr>
          <w:rFonts w:ascii="Times New Roman" w:hAnsi="Times New Roman" w:cs="Times New Roman"/>
          <w:color w:val="000000"/>
        </w:rPr>
        <w:t xml:space="preserve"> </w:t>
      </w:r>
      <w:r w:rsidR="006708DB" w:rsidRPr="004F76BA">
        <w:rPr>
          <w:rStyle w:val="fontstyle21"/>
          <w:rFonts w:ascii="Times New Roman" w:hAnsi="Times New Roman" w:cs="Times New Roman"/>
        </w:rPr>
        <w:t>işlenecektir:</w:t>
      </w:r>
    </w:p>
    <w:p w:rsidR="00D66F36" w:rsidRPr="00D66F36" w:rsidRDefault="007A1944" w:rsidP="004F76BA">
      <w:pPr>
        <w:pStyle w:val="ListeParagraf"/>
        <w:numPr>
          <w:ilvl w:val="0"/>
          <w:numId w:val="1"/>
        </w:numPr>
        <w:jc w:val="both"/>
        <w:rPr>
          <w:rStyle w:val="fontstyle21"/>
          <w:rFonts w:ascii="Times New Roman" w:hAnsi="Times New Roman" w:cs="Times New Roman"/>
        </w:rPr>
      </w:pPr>
      <w:r w:rsidRPr="00D66F36">
        <w:rPr>
          <w:rFonts w:ascii="Times New Roman" w:hAnsi="Times New Roman" w:cs="Times New Roman"/>
          <w:sz w:val="24"/>
          <w:szCs w:val="24"/>
        </w:rPr>
        <w:t>İş Akdi Ve Mevzuattan Kaynaklı Yükümlülüklerin Yerine Getirilmesi</w:t>
      </w:r>
      <w:r w:rsidRPr="00D66F36">
        <w:rPr>
          <w:rStyle w:val="fontstyle21"/>
          <w:rFonts w:ascii="Times New Roman" w:hAnsi="Times New Roman" w:cs="Times New Roman"/>
        </w:rPr>
        <w:t xml:space="preserve"> </w:t>
      </w:r>
    </w:p>
    <w:p w:rsidR="006708DB" w:rsidRPr="00D66F36" w:rsidRDefault="006708DB" w:rsidP="004F76BA">
      <w:pPr>
        <w:pStyle w:val="ListeParagraf"/>
        <w:numPr>
          <w:ilvl w:val="0"/>
          <w:numId w:val="1"/>
        </w:numPr>
        <w:jc w:val="both"/>
        <w:rPr>
          <w:rFonts w:ascii="Times New Roman" w:hAnsi="Times New Roman" w:cs="Times New Roman"/>
          <w:color w:val="000000"/>
          <w:sz w:val="24"/>
          <w:szCs w:val="24"/>
        </w:rPr>
      </w:pPr>
      <w:r w:rsidRPr="00D66F36">
        <w:rPr>
          <w:rStyle w:val="fontstyle21"/>
          <w:rFonts w:ascii="Times New Roman" w:hAnsi="Times New Roman" w:cs="Times New Roman"/>
        </w:rPr>
        <w:t>İnsan kaynakları süreçlerinin planlanması ve icrası,</w:t>
      </w:r>
    </w:p>
    <w:p w:rsidR="00D66F36" w:rsidRPr="00D66F36" w:rsidRDefault="00D66F36" w:rsidP="004F76BA">
      <w:pPr>
        <w:pStyle w:val="ListeParagraf"/>
        <w:numPr>
          <w:ilvl w:val="0"/>
          <w:numId w:val="1"/>
        </w:numPr>
        <w:jc w:val="both"/>
        <w:rPr>
          <w:rStyle w:val="fontstyle21"/>
          <w:rFonts w:ascii="Times New Roman" w:hAnsi="Times New Roman" w:cs="Times New Roman"/>
        </w:rPr>
      </w:pPr>
      <w:r w:rsidRPr="00D66F36">
        <w:rPr>
          <w:rFonts w:ascii="Times New Roman" w:hAnsi="Times New Roman" w:cs="Times New Roman"/>
          <w:sz w:val="24"/>
          <w:szCs w:val="24"/>
        </w:rPr>
        <w:t>Yan Haklar Ve Menfaatleri Süreçlerinin Yürütülmesi</w:t>
      </w:r>
      <w:r w:rsidRPr="00D66F36">
        <w:rPr>
          <w:rStyle w:val="fontstyle21"/>
          <w:rFonts w:ascii="Times New Roman" w:hAnsi="Times New Roman" w:cs="Times New Roman"/>
        </w:rPr>
        <w:t xml:space="preserve"> </w:t>
      </w:r>
    </w:p>
    <w:p w:rsidR="00D66F36" w:rsidRPr="00D66F36" w:rsidRDefault="00D66F36" w:rsidP="004F76BA">
      <w:pPr>
        <w:pStyle w:val="ListeParagraf"/>
        <w:numPr>
          <w:ilvl w:val="0"/>
          <w:numId w:val="1"/>
        </w:numPr>
        <w:jc w:val="both"/>
        <w:rPr>
          <w:rStyle w:val="fontstyle21"/>
          <w:rFonts w:ascii="Times New Roman" w:hAnsi="Times New Roman" w:cs="Times New Roman"/>
        </w:rPr>
      </w:pPr>
      <w:r w:rsidRPr="00D66F36">
        <w:rPr>
          <w:rFonts w:ascii="Times New Roman" w:hAnsi="Times New Roman" w:cs="Times New Roman"/>
          <w:sz w:val="24"/>
          <w:szCs w:val="24"/>
        </w:rPr>
        <w:t>Yetkili Kişi, Kurum Ve Kuruluşlara Bilgi Verilmesi</w:t>
      </w:r>
      <w:r w:rsidRPr="00D66F36">
        <w:rPr>
          <w:rStyle w:val="fontstyle21"/>
          <w:rFonts w:ascii="Times New Roman" w:hAnsi="Times New Roman" w:cs="Times New Roman"/>
        </w:rPr>
        <w:t xml:space="preserve"> </w:t>
      </w:r>
    </w:p>
    <w:p w:rsidR="00D66F36" w:rsidRPr="00D66F36" w:rsidRDefault="00D66F36" w:rsidP="004F76BA">
      <w:pPr>
        <w:pStyle w:val="ListeParagraf"/>
        <w:numPr>
          <w:ilvl w:val="0"/>
          <w:numId w:val="1"/>
        </w:numPr>
        <w:jc w:val="both"/>
        <w:rPr>
          <w:rStyle w:val="fontstyle21"/>
          <w:rFonts w:ascii="Times New Roman" w:hAnsi="Times New Roman" w:cs="Times New Roman"/>
        </w:rPr>
      </w:pPr>
      <w:r w:rsidRPr="00D66F36">
        <w:rPr>
          <w:rFonts w:ascii="Times New Roman" w:hAnsi="Times New Roman" w:cs="Times New Roman"/>
          <w:sz w:val="24"/>
          <w:szCs w:val="24"/>
        </w:rPr>
        <w:t>Faaliyetlerin Mevzuata Uygun Yürütülmesi</w:t>
      </w:r>
      <w:r w:rsidRPr="00D66F36">
        <w:rPr>
          <w:rStyle w:val="fontstyle21"/>
          <w:rFonts w:ascii="Times New Roman" w:hAnsi="Times New Roman" w:cs="Times New Roman"/>
        </w:rPr>
        <w:t xml:space="preserve"> </w:t>
      </w:r>
    </w:p>
    <w:p w:rsidR="006708DB" w:rsidRPr="00D66F36" w:rsidRDefault="006708DB" w:rsidP="004F76BA">
      <w:pPr>
        <w:pStyle w:val="ListeParagraf"/>
        <w:numPr>
          <w:ilvl w:val="0"/>
          <w:numId w:val="1"/>
        </w:numPr>
        <w:jc w:val="both"/>
        <w:rPr>
          <w:rFonts w:ascii="Times New Roman" w:hAnsi="Times New Roman" w:cs="Times New Roman"/>
          <w:color w:val="000000"/>
          <w:sz w:val="24"/>
          <w:szCs w:val="24"/>
        </w:rPr>
      </w:pPr>
      <w:r w:rsidRPr="00D66F36">
        <w:rPr>
          <w:rStyle w:val="fontstyle21"/>
          <w:rFonts w:ascii="Times New Roman" w:hAnsi="Times New Roman" w:cs="Times New Roman"/>
        </w:rPr>
        <w:t xml:space="preserve">Personel özlük dosyalarının oluşturulması, </w:t>
      </w:r>
    </w:p>
    <w:p w:rsidR="006708DB" w:rsidRPr="00D66F36" w:rsidRDefault="006708DB" w:rsidP="004F76BA">
      <w:pPr>
        <w:pStyle w:val="ListeParagraf"/>
        <w:numPr>
          <w:ilvl w:val="0"/>
          <w:numId w:val="1"/>
        </w:numPr>
        <w:jc w:val="both"/>
        <w:rPr>
          <w:rFonts w:ascii="Times New Roman" w:hAnsi="Times New Roman" w:cs="Times New Roman"/>
          <w:color w:val="000000"/>
          <w:sz w:val="24"/>
          <w:szCs w:val="24"/>
        </w:rPr>
      </w:pPr>
      <w:r w:rsidRPr="00D66F36">
        <w:rPr>
          <w:rStyle w:val="fontstyle21"/>
          <w:rFonts w:ascii="Times New Roman" w:hAnsi="Times New Roman" w:cs="Times New Roman"/>
        </w:rPr>
        <w:t>Çalışan sözleşme süreci yönetimi,</w:t>
      </w:r>
    </w:p>
    <w:p w:rsidR="006708DB" w:rsidRPr="00D66F36" w:rsidRDefault="006708DB" w:rsidP="004F76BA">
      <w:pPr>
        <w:pStyle w:val="ListeParagraf"/>
        <w:numPr>
          <w:ilvl w:val="0"/>
          <w:numId w:val="1"/>
        </w:numPr>
        <w:jc w:val="both"/>
        <w:rPr>
          <w:rFonts w:ascii="Times New Roman" w:hAnsi="Times New Roman" w:cs="Times New Roman"/>
          <w:color w:val="000000"/>
          <w:sz w:val="24"/>
          <w:szCs w:val="24"/>
        </w:rPr>
      </w:pPr>
      <w:r w:rsidRPr="00D66F36">
        <w:rPr>
          <w:rStyle w:val="fontstyle21"/>
          <w:rFonts w:ascii="Times New Roman" w:hAnsi="Times New Roman" w:cs="Times New Roman"/>
        </w:rPr>
        <w:t>Çalışanlara sağlık hizmetlerinin sağlanması,</w:t>
      </w:r>
    </w:p>
    <w:p w:rsidR="006708DB" w:rsidRPr="004F76BA" w:rsidRDefault="006708DB" w:rsidP="004F76BA">
      <w:pPr>
        <w:pStyle w:val="ListeParagraf"/>
        <w:numPr>
          <w:ilvl w:val="0"/>
          <w:numId w:val="1"/>
        </w:numPr>
        <w:jc w:val="both"/>
        <w:rPr>
          <w:rFonts w:ascii="Times New Roman" w:hAnsi="Times New Roman" w:cs="Times New Roman"/>
          <w:color w:val="000000"/>
        </w:rPr>
      </w:pPr>
      <w:r w:rsidRPr="004F76BA">
        <w:rPr>
          <w:rStyle w:val="fontstyle21"/>
          <w:rFonts w:ascii="Times New Roman" w:hAnsi="Times New Roman" w:cs="Times New Roman"/>
        </w:rPr>
        <w:t>İş sağlığı ve güvenliği süreçlerinin yürütülmesi,</w:t>
      </w:r>
    </w:p>
    <w:p w:rsidR="00FE4DAA" w:rsidRPr="00FE4DAA" w:rsidRDefault="00F96908" w:rsidP="00FE4DAA">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5</w:t>
      </w:r>
      <w:r w:rsidR="002C6925">
        <w:rPr>
          <w:rFonts w:ascii="Times New Roman" w:hAnsi="Times New Roman" w:cs="Times New Roman"/>
          <w:b/>
          <w:color w:val="C00000"/>
          <w:sz w:val="24"/>
          <w:szCs w:val="24"/>
        </w:rPr>
        <w:t>.</w:t>
      </w:r>
      <w:r w:rsidR="00FE4DAA" w:rsidRPr="00FE4DAA">
        <w:rPr>
          <w:rFonts w:ascii="Times New Roman" w:hAnsi="Times New Roman" w:cs="Times New Roman"/>
          <w:b/>
          <w:color w:val="C00000"/>
          <w:sz w:val="24"/>
          <w:szCs w:val="24"/>
        </w:rPr>
        <w:t>Özel Nitelikli Kişisel Verilerin İşlenmesine İlişkin Alınan İdari Tedbirler</w:t>
      </w:r>
    </w:p>
    <w:p w:rsidR="00FE4DAA" w:rsidRPr="00FE4DAA" w:rsidRDefault="00FE4DAA" w:rsidP="00FE4DAA">
      <w:pPr>
        <w:jc w:val="both"/>
        <w:rPr>
          <w:rFonts w:ascii="Times New Roman" w:hAnsi="Times New Roman" w:cs="Times New Roman"/>
          <w:sz w:val="24"/>
          <w:szCs w:val="24"/>
        </w:rPr>
      </w:pPr>
      <w:r w:rsidRPr="00FE4DAA">
        <w:rPr>
          <w:rFonts w:ascii="Times New Roman" w:hAnsi="Times New Roman" w:cs="Times New Roman"/>
          <w:sz w:val="24"/>
          <w:szCs w:val="24"/>
        </w:rPr>
        <w:t xml:space="preserve">a) Kanun ve buna bağlı yönetmelikler ile özel nitelikli kişisel veri güvenliği konularında düzenli olarak </w:t>
      </w:r>
      <w:r>
        <w:rPr>
          <w:rFonts w:ascii="Times New Roman" w:hAnsi="Times New Roman" w:cs="Times New Roman"/>
          <w:sz w:val="24"/>
          <w:szCs w:val="24"/>
        </w:rPr>
        <w:t>Özel nitelikli kişisel verilerin işlenmesi,</w:t>
      </w:r>
      <w:r w:rsidR="009452C0">
        <w:rPr>
          <w:rFonts w:ascii="Times New Roman" w:hAnsi="Times New Roman" w:cs="Times New Roman"/>
          <w:sz w:val="24"/>
          <w:szCs w:val="24"/>
        </w:rPr>
        <w:t xml:space="preserve"> </w:t>
      </w:r>
      <w:r>
        <w:rPr>
          <w:rFonts w:ascii="Times New Roman" w:hAnsi="Times New Roman" w:cs="Times New Roman"/>
          <w:sz w:val="24"/>
          <w:szCs w:val="24"/>
        </w:rPr>
        <w:t xml:space="preserve">saklanması, imhası süreçlerinde yer alana çalışanlara gerekli </w:t>
      </w:r>
      <w:r w:rsidRPr="00FE4DAA">
        <w:rPr>
          <w:rFonts w:ascii="Times New Roman" w:hAnsi="Times New Roman" w:cs="Times New Roman"/>
          <w:sz w:val="24"/>
          <w:szCs w:val="24"/>
        </w:rPr>
        <w:t>eğitimler verilmesi,</w:t>
      </w:r>
    </w:p>
    <w:p w:rsidR="00FE4DAA" w:rsidRPr="00FE4DAA" w:rsidRDefault="00FE4DAA" w:rsidP="00FE4DAA">
      <w:pPr>
        <w:jc w:val="both"/>
        <w:rPr>
          <w:rFonts w:ascii="Times New Roman" w:hAnsi="Times New Roman" w:cs="Times New Roman"/>
          <w:sz w:val="24"/>
          <w:szCs w:val="24"/>
        </w:rPr>
      </w:pPr>
      <w:r w:rsidRPr="00FE4DAA">
        <w:rPr>
          <w:rFonts w:ascii="Times New Roman" w:hAnsi="Times New Roman" w:cs="Times New Roman"/>
          <w:sz w:val="24"/>
          <w:szCs w:val="24"/>
        </w:rPr>
        <w:t xml:space="preserve">b) </w:t>
      </w:r>
      <w:r w:rsidR="009452C0">
        <w:rPr>
          <w:rFonts w:ascii="Times New Roman" w:hAnsi="Times New Roman" w:cs="Times New Roman"/>
          <w:sz w:val="24"/>
          <w:szCs w:val="24"/>
        </w:rPr>
        <w:t xml:space="preserve">Veri güvenliği açısından gerekmesi halinde </w:t>
      </w:r>
      <w:r w:rsidRPr="00FE4DAA">
        <w:rPr>
          <w:rFonts w:ascii="Times New Roman" w:hAnsi="Times New Roman" w:cs="Times New Roman"/>
          <w:sz w:val="24"/>
          <w:szCs w:val="24"/>
        </w:rPr>
        <w:t>Gizlilik sözleşmelerinin yapılması,</w:t>
      </w:r>
    </w:p>
    <w:p w:rsidR="00FE4DAA" w:rsidRPr="00FE4DAA" w:rsidRDefault="00FE4DAA" w:rsidP="00FE4DAA">
      <w:pPr>
        <w:jc w:val="both"/>
        <w:rPr>
          <w:rFonts w:ascii="Times New Roman" w:hAnsi="Times New Roman" w:cs="Times New Roman"/>
          <w:sz w:val="24"/>
          <w:szCs w:val="24"/>
        </w:rPr>
      </w:pPr>
      <w:r w:rsidRPr="00FE4DAA">
        <w:rPr>
          <w:rFonts w:ascii="Times New Roman" w:hAnsi="Times New Roman" w:cs="Times New Roman"/>
          <w:sz w:val="24"/>
          <w:szCs w:val="24"/>
        </w:rPr>
        <w:t>c) Verilere erişim yetkisine sahip kullanıcıların, yetki kapsamlarının ve sürelerinin net olarak tanımlanması,</w:t>
      </w:r>
    </w:p>
    <w:p w:rsidR="00FE4DAA" w:rsidRPr="00FE4DAA" w:rsidRDefault="00FE4DAA" w:rsidP="00FE4DAA">
      <w:pPr>
        <w:jc w:val="both"/>
        <w:rPr>
          <w:rFonts w:ascii="Times New Roman" w:hAnsi="Times New Roman" w:cs="Times New Roman"/>
          <w:sz w:val="24"/>
          <w:szCs w:val="24"/>
        </w:rPr>
      </w:pPr>
      <w:r w:rsidRPr="00FE4DAA">
        <w:rPr>
          <w:rFonts w:ascii="Times New Roman" w:hAnsi="Times New Roman" w:cs="Times New Roman"/>
          <w:sz w:val="24"/>
          <w:szCs w:val="24"/>
        </w:rPr>
        <w:t>ç) Periyodik olarak yetki kontrollerinin gerçekleştirilmesi,</w:t>
      </w:r>
    </w:p>
    <w:p w:rsidR="00FE4DAA" w:rsidRPr="00FE4DAA" w:rsidRDefault="00FE4DAA" w:rsidP="00FE4DAA">
      <w:pPr>
        <w:jc w:val="both"/>
        <w:rPr>
          <w:rFonts w:ascii="Times New Roman" w:hAnsi="Times New Roman" w:cs="Times New Roman"/>
          <w:sz w:val="24"/>
          <w:szCs w:val="24"/>
        </w:rPr>
      </w:pPr>
      <w:r w:rsidRPr="00FE4DAA">
        <w:rPr>
          <w:rFonts w:ascii="Times New Roman" w:hAnsi="Times New Roman" w:cs="Times New Roman"/>
          <w:sz w:val="24"/>
          <w:szCs w:val="24"/>
        </w:rPr>
        <w:t>d) Görev değişikliği olan ya da işten ayrılan çalışanların bu alandaki yetkilerinin derhal kaldırılması</w:t>
      </w:r>
      <w:r>
        <w:rPr>
          <w:rFonts w:ascii="Times New Roman" w:hAnsi="Times New Roman" w:cs="Times New Roman"/>
          <w:sz w:val="24"/>
          <w:szCs w:val="24"/>
        </w:rPr>
        <w:t xml:space="preserve"> ve </w:t>
      </w:r>
      <w:r w:rsidRPr="00FE4DAA">
        <w:rPr>
          <w:rFonts w:ascii="Times New Roman" w:hAnsi="Times New Roman" w:cs="Times New Roman"/>
          <w:sz w:val="24"/>
          <w:szCs w:val="24"/>
        </w:rPr>
        <w:t xml:space="preserve">tahsis edilen </w:t>
      </w:r>
      <w:proofErr w:type="gramStart"/>
      <w:r w:rsidRPr="00FE4DAA">
        <w:rPr>
          <w:rFonts w:ascii="Times New Roman" w:hAnsi="Times New Roman" w:cs="Times New Roman"/>
          <w:sz w:val="24"/>
          <w:szCs w:val="24"/>
        </w:rPr>
        <w:t>envanter</w:t>
      </w:r>
      <w:proofErr w:type="gramEnd"/>
      <w:r w:rsidR="000D5B89">
        <w:rPr>
          <w:rFonts w:ascii="Times New Roman" w:hAnsi="Times New Roman" w:cs="Times New Roman"/>
          <w:sz w:val="24"/>
          <w:szCs w:val="24"/>
        </w:rPr>
        <w:t xml:space="preserve"> varsa </w:t>
      </w:r>
      <w:r w:rsidRPr="00FE4DAA">
        <w:rPr>
          <w:rFonts w:ascii="Times New Roman" w:hAnsi="Times New Roman" w:cs="Times New Roman"/>
          <w:sz w:val="24"/>
          <w:szCs w:val="24"/>
        </w:rPr>
        <w:t>iade alınması</w:t>
      </w:r>
      <w:r w:rsidR="000D5B89">
        <w:rPr>
          <w:rFonts w:ascii="Times New Roman" w:hAnsi="Times New Roman" w:cs="Times New Roman"/>
          <w:sz w:val="24"/>
          <w:szCs w:val="24"/>
        </w:rPr>
        <w:t xml:space="preserve"> şeklinde idari tedbirler alınmaktadır.</w:t>
      </w:r>
    </w:p>
    <w:p w:rsidR="000D5B89" w:rsidRDefault="00F96908" w:rsidP="000D5B89">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6</w:t>
      </w:r>
      <w:r w:rsidR="002C6925">
        <w:rPr>
          <w:rFonts w:ascii="Times New Roman" w:hAnsi="Times New Roman" w:cs="Times New Roman"/>
          <w:b/>
          <w:color w:val="C00000"/>
          <w:sz w:val="24"/>
          <w:szCs w:val="24"/>
        </w:rPr>
        <w:t>.</w:t>
      </w:r>
      <w:r w:rsidR="000D5B89">
        <w:rPr>
          <w:rFonts w:ascii="Times New Roman" w:hAnsi="Times New Roman" w:cs="Times New Roman"/>
          <w:b/>
          <w:color w:val="C00000"/>
          <w:sz w:val="24"/>
          <w:szCs w:val="24"/>
        </w:rPr>
        <w:t xml:space="preserve"> Özel Nitelikli K</w:t>
      </w:r>
      <w:r w:rsidR="00FE4DAA" w:rsidRPr="000D5B89">
        <w:rPr>
          <w:rFonts w:ascii="Times New Roman" w:hAnsi="Times New Roman" w:cs="Times New Roman"/>
          <w:b/>
          <w:color w:val="C00000"/>
          <w:sz w:val="24"/>
          <w:szCs w:val="24"/>
        </w:rPr>
        <w:t>iş</w:t>
      </w:r>
      <w:r w:rsidR="000D5B89">
        <w:rPr>
          <w:rFonts w:ascii="Times New Roman" w:hAnsi="Times New Roman" w:cs="Times New Roman"/>
          <w:b/>
          <w:color w:val="C00000"/>
          <w:sz w:val="24"/>
          <w:szCs w:val="24"/>
        </w:rPr>
        <w:t>isel Verilerin Saklanması</w:t>
      </w:r>
    </w:p>
    <w:p w:rsidR="009452C0" w:rsidRDefault="000D5B89" w:rsidP="000D5B89">
      <w:pPr>
        <w:jc w:val="both"/>
        <w:rPr>
          <w:rFonts w:ascii="Times New Roman" w:hAnsi="Times New Roman" w:cs="Times New Roman"/>
          <w:color w:val="000000" w:themeColor="text1"/>
          <w:sz w:val="24"/>
          <w:szCs w:val="24"/>
        </w:rPr>
      </w:pPr>
      <w:r w:rsidRPr="000D5B89">
        <w:rPr>
          <w:rFonts w:ascii="Times New Roman" w:hAnsi="Times New Roman" w:cs="Times New Roman"/>
          <w:color w:val="000000" w:themeColor="text1"/>
          <w:sz w:val="24"/>
          <w:szCs w:val="24"/>
        </w:rPr>
        <w:t>İlgili verilerin İ</w:t>
      </w:r>
      <w:r w:rsidR="00FE4DAA" w:rsidRPr="000D5B89">
        <w:rPr>
          <w:rFonts w:ascii="Times New Roman" w:hAnsi="Times New Roman" w:cs="Times New Roman"/>
          <w:color w:val="000000" w:themeColor="text1"/>
          <w:sz w:val="24"/>
          <w:szCs w:val="24"/>
        </w:rPr>
        <w:t>şlendiğ</w:t>
      </w:r>
      <w:r w:rsidRPr="000D5B89">
        <w:rPr>
          <w:rFonts w:ascii="Times New Roman" w:hAnsi="Times New Roman" w:cs="Times New Roman"/>
          <w:color w:val="000000" w:themeColor="text1"/>
          <w:sz w:val="24"/>
          <w:szCs w:val="24"/>
        </w:rPr>
        <w:t>i, M</w:t>
      </w:r>
      <w:r w:rsidR="00FE4DAA" w:rsidRPr="000D5B89">
        <w:rPr>
          <w:rFonts w:ascii="Times New Roman" w:hAnsi="Times New Roman" w:cs="Times New Roman"/>
          <w:color w:val="000000" w:themeColor="text1"/>
          <w:sz w:val="24"/>
          <w:szCs w:val="24"/>
        </w:rPr>
        <w:t>uhafaza edildiğ</w:t>
      </w:r>
      <w:r w:rsidRPr="000D5B89">
        <w:rPr>
          <w:rFonts w:ascii="Times New Roman" w:hAnsi="Times New Roman" w:cs="Times New Roman"/>
          <w:color w:val="000000" w:themeColor="text1"/>
          <w:sz w:val="24"/>
          <w:szCs w:val="24"/>
        </w:rPr>
        <w:t>i ve/veya E</w:t>
      </w:r>
      <w:r w:rsidR="00FE4DAA" w:rsidRPr="000D5B89">
        <w:rPr>
          <w:rFonts w:ascii="Times New Roman" w:hAnsi="Times New Roman" w:cs="Times New Roman"/>
          <w:color w:val="000000" w:themeColor="text1"/>
          <w:sz w:val="24"/>
          <w:szCs w:val="24"/>
        </w:rPr>
        <w:t>rişildiğ</w:t>
      </w:r>
      <w:r w:rsidRPr="000D5B89">
        <w:rPr>
          <w:rFonts w:ascii="Times New Roman" w:hAnsi="Times New Roman" w:cs="Times New Roman"/>
          <w:color w:val="000000" w:themeColor="text1"/>
          <w:sz w:val="24"/>
          <w:szCs w:val="24"/>
        </w:rPr>
        <w:t>i O</w:t>
      </w:r>
      <w:r w:rsidR="00FE4DAA" w:rsidRPr="000D5B89">
        <w:rPr>
          <w:rFonts w:ascii="Times New Roman" w:hAnsi="Times New Roman" w:cs="Times New Roman"/>
          <w:color w:val="000000" w:themeColor="text1"/>
          <w:sz w:val="24"/>
          <w:szCs w:val="24"/>
        </w:rPr>
        <w:t xml:space="preserve">rtamlar, </w:t>
      </w:r>
    </w:p>
    <w:p w:rsidR="00FE4DAA" w:rsidRPr="000D5B89" w:rsidRDefault="009452C0" w:rsidP="000D5B8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w:t>
      </w:r>
      <w:r w:rsidR="00FE4DAA" w:rsidRPr="000D5B89">
        <w:rPr>
          <w:rFonts w:ascii="Times New Roman" w:hAnsi="Times New Roman" w:cs="Times New Roman"/>
          <w:color w:val="000000" w:themeColor="text1"/>
          <w:sz w:val="24"/>
          <w:szCs w:val="24"/>
        </w:rPr>
        <w:t>lektronik ortam ise</w:t>
      </w:r>
      <w:r w:rsidR="000D5B89" w:rsidRPr="000D5B89">
        <w:rPr>
          <w:rFonts w:ascii="Times New Roman" w:hAnsi="Times New Roman" w:cs="Times New Roman"/>
          <w:color w:val="000000" w:themeColor="text1"/>
          <w:sz w:val="24"/>
          <w:szCs w:val="24"/>
        </w:rPr>
        <w:t>;</w:t>
      </w:r>
    </w:p>
    <w:p w:rsidR="00FE4DAA" w:rsidRPr="000D5B89" w:rsidRDefault="00FE4DAA" w:rsidP="000D5B89">
      <w:pPr>
        <w:jc w:val="both"/>
        <w:rPr>
          <w:rFonts w:ascii="Times New Roman" w:hAnsi="Times New Roman" w:cs="Times New Roman"/>
          <w:sz w:val="24"/>
          <w:szCs w:val="24"/>
        </w:rPr>
      </w:pPr>
      <w:r w:rsidRPr="000D5B89">
        <w:rPr>
          <w:rFonts w:ascii="Times New Roman" w:hAnsi="Times New Roman" w:cs="Times New Roman"/>
          <w:sz w:val="24"/>
          <w:szCs w:val="24"/>
        </w:rPr>
        <w:t xml:space="preserve">a) Verilerin </w:t>
      </w:r>
      <w:proofErr w:type="spellStart"/>
      <w:r w:rsidRPr="000D5B89">
        <w:rPr>
          <w:rFonts w:ascii="Times New Roman" w:hAnsi="Times New Roman" w:cs="Times New Roman"/>
          <w:sz w:val="24"/>
          <w:szCs w:val="24"/>
        </w:rPr>
        <w:t>kriptografik</w:t>
      </w:r>
      <w:proofErr w:type="spellEnd"/>
      <w:r w:rsidRPr="000D5B89">
        <w:rPr>
          <w:rFonts w:ascii="Times New Roman" w:hAnsi="Times New Roman" w:cs="Times New Roman"/>
          <w:sz w:val="24"/>
          <w:szCs w:val="24"/>
        </w:rPr>
        <w:t xml:space="preserve"> yöntemler kullanılarak muhafaza edilmesi,</w:t>
      </w:r>
    </w:p>
    <w:p w:rsidR="00FE4DAA" w:rsidRPr="000D5B89" w:rsidRDefault="00FE4DAA" w:rsidP="000D5B89">
      <w:pPr>
        <w:jc w:val="both"/>
        <w:rPr>
          <w:rFonts w:ascii="Times New Roman" w:hAnsi="Times New Roman" w:cs="Times New Roman"/>
          <w:sz w:val="24"/>
          <w:szCs w:val="24"/>
        </w:rPr>
      </w:pPr>
      <w:r w:rsidRPr="000D5B89">
        <w:rPr>
          <w:rFonts w:ascii="Times New Roman" w:hAnsi="Times New Roman" w:cs="Times New Roman"/>
          <w:sz w:val="24"/>
          <w:szCs w:val="24"/>
        </w:rPr>
        <w:t xml:space="preserve">b) </w:t>
      </w:r>
      <w:proofErr w:type="spellStart"/>
      <w:r w:rsidRPr="000D5B89">
        <w:rPr>
          <w:rFonts w:ascii="Times New Roman" w:hAnsi="Times New Roman" w:cs="Times New Roman"/>
          <w:sz w:val="24"/>
          <w:szCs w:val="24"/>
        </w:rPr>
        <w:t>Kriptografik</w:t>
      </w:r>
      <w:proofErr w:type="spellEnd"/>
      <w:r w:rsidRPr="000D5B89">
        <w:rPr>
          <w:rFonts w:ascii="Times New Roman" w:hAnsi="Times New Roman" w:cs="Times New Roman"/>
          <w:sz w:val="24"/>
          <w:szCs w:val="24"/>
        </w:rPr>
        <w:t xml:space="preserve"> anahtarların güvenli ve farklı ortamlarda tutulması,</w:t>
      </w:r>
    </w:p>
    <w:p w:rsidR="00FE4DAA" w:rsidRPr="000D5B89" w:rsidRDefault="00FE4DAA" w:rsidP="000D5B89">
      <w:pPr>
        <w:jc w:val="both"/>
        <w:rPr>
          <w:rFonts w:ascii="Times New Roman" w:hAnsi="Times New Roman" w:cs="Times New Roman"/>
          <w:sz w:val="24"/>
          <w:szCs w:val="24"/>
        </w:rPr>
      </w:pPr>
      <w:r w:rsidRPr="000D5B89">
        <w:rPr>
          <w:rFonts w:ascii="Times New Roman" w:hAnsi="Times New Roman" w:cs="Times New Roman"/>
          <w:sz w:val="24"/>
          <w:szCs w:val="24"/>
        </w:rPr>
        <w:lastRenderedPageBreak/>
        <w:t xml:space="preserve">c) Veriler üzerinde gerçekleştirilen tüm hareketlerin işlem kayıtlarının güvenli olarak </w:t>
      </w:r>
      <w:proofErr w:type="spellStart"/>
      <w:r w:rsidRPr="000D5B89">
        <w:rPr>
          <w:rFonts w:ascii="Times New Roman" w:hAnsi="Times New Roman" w:cs="Times New Roman"/>
          <w:sz w:val="24"/>
          <w:szCs w:val="24"/>
        </w:rPr>
        <w:t>loglanması</w:t>
      </w:r>
      <w:proofErr w:type="spellEnd"/>
      <w:r w:rsidRPr="000D5B89">
        <w:rPr>
          <w:rFonts w:ascii="Times New Roman" w:hAnsi="Times New Roman" w:cs="Times New Roman"/>
          <w:sz w:val="24"/>
          <w:szCs w:val="24"/>
        </w:rPr>
        <w:t>,</w:t>
      </w:r>
    </w:p>
    <w:p w:rsidR="00FE4DAA" w:rsidRPr="000D5B89" w:rsidRDefault="00FE4DAA" w:rsidP="000D5B89">
      <w:pPr>
        <w:jc w:val="both"/>
        <w:rPr>
          <w:rFonts w:ascii="Times New Roman" w:hAnsi="Times New Roman" w:cs="Times New Roman"/>
          <w:sz w:val="24"/>
          <w:szCs w:val="24"/>
        </w:rPr>
      </w:pPr>
      <w:r w:rsidRPr="000D5B89">
        <w:rPr>
          <w:rFonts w:ascii="Times New Roman" w:hAnsi="Times New Roman" w:cs="Times New Roman"/>
          <w:sz w:val="24"/>
          <w:szCs w:val="24"/>
        </w:rPr>
        <w:t>ç) Verilerin bulunduğu ortamlara ait güvenlik güncellemelerinin sürekli takip edilmesi, gerekli güvenlik testlerinin düzenli olarak yapılması/yaptırılması, test sonuçlarının kayıt altına alınması,</w:t>
      </w:r>
    </w:p>
    <w:p w:rsidR="00FE4DAA" w:rsidRPr="000D5B89" w:rsidRDefault="00FE4DAA" w:rsidP="000D5B89">
      <w:pPr>
        <w:jc w:val="both"/>
        <w:rPr>
          <w:rFonts w:ascii="Times New Roman" w:hAnsi="Times New Roman" w:cs="Times New Roman"/>
          <w:sz w:val="24"/>
          <w:szCs w:val="24"/>
        </w:rPr>
      </w:pPr>
      <w:r w:rsidRPr="000D5B89">
        <w:rPr>
          <w:rFonts w:ascii="Times New Roman" w:hAnsi="Times New Roman" w:cs="Times New Roman"/>
          <w:sz w:val="24"/>
          <w:szCs w:val="24"/>
        </w:rPr>
        <w:t>d) Verilere bir yazılım aracılığı ile erişiliyorsa bu yazılıma ait kullanıcı yetkilendirmelerinin yapılması, bu yazılımların güvenlik testlerinin düzenli olarak yapılması/yaptırılması, test sonuçlarının kayıt altına alınması,</w:t>
      </w:r>
    </w:p>
    <w:p w:rsidR="00FE4DAA" w:rsidRPr="000D5B89" w:rsidRDefault="00FE4DAA" w:rsidP="000D5B89">
      <w:pPr>
        <w:jc w:val="both"/>
        <w:rPr>
          <w:rFonts w:ascii="Times New Roman" w:hAnsi="Times New Roman" w:cs="Times New Roman"/>
          <w:sz w:val="24"/>
          <w:szCs w:val="24"/>
        </w:rPr>
      </w:pPr>
      <w:r w:rsidRPr="000D5B89">
        <w:rPr>
          <w:rFonts w:ascii="Times New Roman" w:hAnsi="Times New Roman" w:cs="Times New Roman"/>
          <w:sz w:val="24"/>
          <w:szCs w:val="24"/>
        </w:rPr>
        <w:t>e) Verilere uzaktan erişim gerekiyorsa en az iki kademeli kimlik doğrulama sisteminin sağlanması</w:t>
      </w:r>
      <w:r w:rsidR="000D5B89">
        <w:rPr>
          <w:rFonts w:ascii="Times New Roman" w:hAnsi="Times New Roman" w:cs="Times New Roman"/>
          <w:sz w:val="24"/>
          <w:szCs w:val="24"/>
        </w:rPr>
        <w:t xml:space="preserve"> şeklinde tedbirler alınmaktadır.</w:t>
      </w:r>
    </w:p>
    <w:p w:rsidR="009452C0" w:rsidRDefault="000D5B89" w:rsidP="000D5B89">
      <w:pPr>
        <w:jc w:val="both"/>
        <w:rPr>
          <w:rFonts w:ascii="Times New Roman" w:hAnsi="Times New Roman" w:cs="Times New Roman"/>
          <w:color w:val="000000" w:themeColor="text1"/>
          <w:sz w:val="24"/>
          <w:szCs w:val="24"/>
        </w:rPr>
      </w:pPr>
      <w:r w:rsidRPr="000D5B89">
        <w:rPr>
          <w:rFonts w:ascii="Times New Roman" w:hAnsi="Times New Roman" w:cs="Times New Roman"/>
          <w:color w:val="000000" w:themeColor="text1"/>
          <w:sz w:val="24"/>
          <w:szCs w:val="24"/>
        </w:rPr>
        <w:t xml:space="preserve">İlgili verilerin İşlendiği, Muhafaza edildiği ve/veya Erişildiği Ortamlar, </w:t>
      </w:r>
    </w:p>
    <w:p w:rsidR="000D5B89" w:rsidRPr="000D5B89" w:rsidRDefault="000D5B89" w:rsidP="000D5B8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Fiziksel</w:t>
      </w:r>
      <w:r w:rsidRPr="000D5B89">
        <w:rPr>
          <w:rFonts w:ascii="Times New Roman" w:hAnsi="Times New Roman" w:cs="Times New Roman"/>
          <w:color w:val="000000" w:themeColor="text1"/>
          <w:sz w:val="24"/>
          <w:szCs w:val="24"/>
        </w:rPr>
        <w:t xml:space="preserve"> ortam ise;</w:t>
      </w:r>
    </w:p>
    <w:p w:rsidR="00FE4DAA" w:rsidRPr="000D5B89" w:rsidRDefault="00FE4DAA" w:rsidP="000D5B89">
      <w:pPr>
        <w:jc w:val="both"/>
        <w:rPr>
          <w:rFonts w:ascii="Times New Roman" w:hAnsi="Times New Roman" w:cs="Times New Roman"/>
          <w:sz w:val="24"/>
          <w:szCs w:val="24"/>
        </w:rPr>
      </w:pPr>
      <w:r w:rsidRPr="000D5B89">
        <w:rPr>
          <w:rFonts w:ascii="Times New Roman" w:hAnsi="Times New Roman" w:cs="Times New Roman"/>
          <w:sz w:val="24"/>
          <w:szCs w:val="24"/>
        </w:rPr>
        <w:t>a) Özel nitelikli kişisel verilerin bulunduğu ortamın niteliğine göre elektrik kaçağı, yangın, su baskını, hırsızlık vb. durumlara karşı</w:t>
      </w:r>
      <w:r w:rsidR="000D5B89" w:rsidRPr="000D5B89">
        <w:rPr>
          <w:rFonts w:ascii="Times New Roman" w:hAnsi="Times New Roman" w:cs="Times New Roman"/>
          <w:sz w:val="24"/>
          <w:szCs w:val="24"/>
        </w:rPr>
        <w:t xml:space="preserve"> yeterli güvenlik önlemleri</w:t>
      </w:r>
      <w:r w:rsidR="000D5B89">
        <w:rPr>
          <w:rFonts w:ascii="Times New Roman" w:hAnsi="Times New Roman" w:cs="Times New Roman"/>
          <w:sz w:val="24"/>
          <w:szCs w:val="24"/>
        </w:rPr>
        <w:t xml:space="preserve"> alınması,</w:t>
      </w:r>
    </w:p>
    <w:p w:rsidR="00FE4DAA" w:rsidRPr="000D5B89" w:rsidRDefault="00FE4DAA" w:rsidP="000D5B89">
      <w:pPr>
        <w:jc w:val="both"/>
        <w:rPr>
          <w:rFonts w:ascii="Times New Roman" w:hAnsi="Times New Roman" w:cs="Times New Roman"/>
          <w:sz w:val="24"/>
          <w:szCs w:val="24"/>
        </w:rPr>
      </w:pPr>
      <w:r w:rsidRPr="000D5B89">
        <w:rPr>
          <w:rFonts w:ascii="Times New Roman" w:hAnsi="Times New Roman" w:cs="Times New Roman"/>
          <w:sz w:val="24"/>
          <w:szCs w:val="24"/>
        </w:rPr>
        <w:t>b) Bu ortamların fiziksel güvenliğinin sağlanarak yetkisiz giriş çıkışları</w:t>
      </w:r>
      <w:r w:rsidR="000D5B89">
        <w:rPr>
          <w:rFonts w:ascii="Times New Roman" w:hAnsi="Times New Roman" w:cs="Times New Roman"/>
          <w:sz w:val="24"/>
          <w:szCs w:val="24"/>
        </w:rPr>
        <w:t>n engellenmesi şeklinde tedbirler alınmaktadır.</w:t>
      </w:r>
    </w:p>
    <w:p w:rsidR="00FE4DAA" w:rsidRPr="002C6925" w:rsidRDefault="00F96908" w:rsidP="000D5B89">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7</w:t>
      </w:r>
      <w:r w:rsidR="002C6925" w:rsidRPr="002C6925">
        <w:rPr>
          <w:rFonts w:ascii="Times New Roman" w:hAnsi="Times New Roman" w:cs="Times New Roman"/>
          <w:b/>
          <w:color w:val="C00000"/>
          <w:sz w:val="24"/>
          <w:szCs w:val="24"/>
        </w:rPr>
        <w:t>.</w:t>
      </w:r>
      <w:r w:rsidR="00FE4DAA" w:rsidRPr="002C6925">
        <w:rPr>
          <w:rFonts w:ascii="Times New Roman" w:hAnsi="Times New Roman" w:cs="Times New Roman"/>
          <w:b/>
          <w:color w:val="C00000"/>
          <w:sz w:val="24"/>
          <w:szCs w:val="24"/>
        </w:rPr>
        <w:t xml:space="preserve"> Özel</w:t>
      </w:r>
      <w:r w:rsidR="000D5B89" w:rsidRPr="002C6925">
        <w:rPr>
          <w:rFonts w:ascii="Times New Roman" w:hAnsi="Times New Roman" w:cs="Times New Roman"/>
          <w:b/>
          <w:color w:val="C00000"/>
          <w:sz w:val="24"/>
          <w:szCs w:val="24"/>
        </w:rPr>
        <w:t xml:space="preserve"> Nitelikli Verilerin Aktarılması</w:t>
      </w:r>
    </w:p>
    <w:p w:rsidR="00FE4DAA" w:rsidRPr="000D5B89" w:rsidRDefault="00FE4DAA" w:rsidP="000D5B89">
      <w:pPr>
        <w:jc w:val="both"/>
        <w:rPr>
          <w:rFonts w:ascii="Times New Roman" w:hAnsi="Times New Roman" w:cs="Times New Roman"/>
          <w:sz w:val="24"/>
          <w:szCs w:val="24"/>
        </w:rPr>
      </w:pPr>
      <w:r w:rsidRPr="000D5B89">
        <w:rPr>
          <w:rFonts w:ascii="Times New Roman" w:hAnsi="Times New Roman" w:cs="Times New Roman"/>
          <w:sz w:val="24"/>
          <w:szCs w:val="24"/>
        </w:rPr>
        <w:t>a) Verilerin e-posta yoluyla aktarılması gerekiyorsa şifreli olarak kurumsal e-posta adresiyle veya Kayıtlı Elektronik Posta (KEP) hesabı kullanılarak aktarılması,</w:t>
      </w:r>
    </w:p>
    <w:p w:rsidR="00FE4DAA" w:rsidRPr="000D5B89" w:rsidRDefault="00FE4DAA" w:rsidP="000D5B89">
      <w:pPr>
        <w:jc w:val="both"/>
        <w:rPr>
          <w:rFonts w:ascii="Times New Roman" w:hAnsi="Times New Roman" w:cs="Times New Roman"/>
          <w:sz w:val="24"/>
          <w:szCs w:val="24"/>
        </w:rPr>
      </w:pPr>
      <w:r w:rsidRPr="000D5B89">
        <w:rPr>
          <w:rFonts w:ascii="Times New Roman" w:hAnsi="Times New Roman" w:cs="Times New Roman"/>
          <w:sz w:val="24"/>
          <w:szCs w:val="24"/>
        </w:rPr>
        <w:t xml:space="preserve">b) Taşınabilir Bellek, CD, DVD gibi ortamlar yoluyla aktarılması gerekiyorsa </w:t>
      </w:r>
      <w:proofErr w:type="spellStart"/>
      <w:r w:rsidRPr="000D5B89">
        <w:rPr>
          <w:rFonts w:ascii="Times New Roman" w:hAnsi="Times New Roman" w:cs="Times New Roman"/>
          <w:sz w:val="24"/>
          <w:szCs w:val="24"/>
        </w:rPr>
        <w:t>kriptografik</w:t>
      </w:r>
      <w:proofErr w:type="spellEnd"/>
      <w:r w:rsidRPr="000D5B89">
        <w:rPr>
          <w:rFonts w:ascii="Times New Roman" w:hAnsi="Times New Roman" w:cs="Times New Roman"/>
          <w:sz w:val="24"/>
          <w:szCs w:val="24"/>
        </w:rPr>
        <w:t xml:space="preserve"> yöntemlerle şifrelenmesi ve </w:t>
      </w:r>
      <w:proofErr w:type="spellStart"/>
      <w:r w:rsidRPr="000D5B89">
        <w:rPr>
          <w:rFonts w:ascii="Times New Roman" w:hAnsi="Times New Roman" w:cs="Times New Roman"/>
          <w:sz w:val="24"/>
          <w:szCs w:val="24"/>
        </w:rPr>
        <w:t>kriptografik</w:t>
      </w:r>
      <w:proofErr w:type="spellEnd"/>
      <w:r w:rsidRPr="000D5B89">
        <w:rPr>
          <w:rFonts w:ascii="Times New Roman" w:hAnsi="Times New Roman" w:cs="Times New Roman"/>
          <w:sz w:val="24"/>
          <w:szCs w:val="24"/>
        </w:rPr>
        <w:t xml:space="preserve"> anahtarın farklı ortamda tutulması,</w:t>
      </w:r>
    </w:p>
    <w:p w:rsidR="00FE4DAA" w:rsidRPr="000D5B89" w:rsidRDefault="00FE4DAA" w:rsidP="000D5B89">
      <w:pPr>
        <w:jc w:val="both"/>
        <w:rPr>
          <w:rFonts w:ascii="Times New Roman" w:hAnsi="Times New Roman" w:cs="Times New Roman"/>
          <w:sz w:val="24"/>
          <w:szCs w:val="24"/>
        </w:rPr>
      </w:pPr>
      <w:r w:rsidRPr="000D5B89">
        <w:rPr>
          <w:rFonts w:ascii="Times New Roman" w:hAnsi="Times New Roman" w:cs="Times New Roman"/>
          <w:sz w:val="24"/>
          <w:szCs w:val="24"/>
        </w:rPr>
        <w:t xml:space="preserve">c) Farklı fiziksel ortamlardaki sunucular arasında aktarma gerçekleştiriliyorsa, sunucular arasında VPN kurularak veya </w:t>
      </w:r>
      <w:proofErr w:type="spellStart"/>
      <w:r w:rsidRPr="000D5B89">
        <w:rPr>
          <w:rFonts w:ascii="Times New Roman" w:hAnsi="Times New Roman" w:cs="Times New Roman"/>
          <w:sz w:val="24"/>
          <w:szCs w:val="24"/>
        </w:rPr>
        <w:t>sFTP</w:t>
      </w:r>
      <w:proofErr w:type="spellEnd"/>
      <w:r w:rsidRPr="000D5B89">
        <w:rPr>
          <w:rFonts w:ascii="Times New Roman" w:hAnsi="Times New Roman" w:cs="Times New Roman"/>
          <w:sz w:val="24"/>
          <w:szCs w:val="24"/>
        </w:rPr>
        <w:t xml:space="preserve"> yöntemiyle veri aktarımının gerçekleştirilmesi,</w:t>
      </w:r>
    </w:p>
    <w:p w:rsidR="008F521F" w:rsidRPr="000D5B89" w:rsidRDefault="00FE4DAA" w:rsidP="000D5B89">
      <w:pPr>
        <w:jc w:val="both"/>
        <w:rPr>
          <w:rFonts w:ascii="Times New Roman" w:hAnsi="Times New Roman" w:cs="Times New Roman"/>
          <w:sz w:val="24"/>
          <w:szCs w:val="24"/>
        </w:rPr>
      </w:pPr>
      <w:r w:rsidRPr="000D5B89">
        <w:rPr>
          <w:rFonts w:ascii="Times New Roman" w:hAnsi="Times New Roman" w:cs="Times New Roman"/>
          <w:sz w:val="24"/>
          <w:szCs w:val="24"/>
        </w:rPr>
        <w:t xml:space="preserve">ç) Verilerin </w:t>
      </w:r>
      <w:proofErr w:type="gramStart"/>
      <w:r w:rsidRPr="000D5B89">
        <w:rPr>
          <w:rFonts w:ascii="Times New Roman" w:hAnsi="Times New Roman" w:cs="Times New Roman"/>
          <w:sz w:val="24"/>
          <w:szCs w:val="24"/>
        </w:rPr>
        <w:t>kağıt</w:t>
      </w:r>
      <w:proofErr w:type="gramEnd"/>
      <w:r w:rsidRPr="000D5B89">
        <w:rPr>
          <w:rFonts w:ascii="Times New Roman" w:hAnsi="Times New Roman" w:cs="Times New Roman"/>
          <w:sz w:val="24"/>
          <w:szCs w:val="24"/>
        </w:rPr>
        <w:t xml:space="preserve"> ortamı yoluyla aktarımı gerekiyorsa evrakın çalınması, kaybolması ya da yetkisiz kişiler tarafından görülmesi gibi risklere karşı gerekli önlemlerin alınması ve evrakın “gizlilik dereceli belgeler” formatında gönderilmesi </w:t>
      </w:r>
      <w:r w:rsidR="000D5B89">
        <w:rPr>
          <w:rFonts w:ascii="Times New Roman" w:hAnsi="Times New Roman" w:cs="Times New Roman"/>
          <w:sz w:val="24"/>
          <w:szCs w:val="24"/>
        </w:rPr>
        <w:t xml:space="preserve">şeklinde tedbirlerin </w:t>
      </w:r>
      <w:proofErr w:type="spellStart"/>
      <w:r w:rsidR="000D5B89">
        <w:rPr>
          <w:rFonts w:ascii="Times New Roman" w:hAnsi="Times New Roman" w:cs="Times New Roman"/>
          <w:sz w:val="24"/>
          <w:szCs w:val="24"/>
        </w:rPr>
        <w:t>yanısıra</w:t>
      </w:r>
      <w:proofErr w:type="spellEnd"/>
      <w:r w:rsidR="000D5B89">
        <w:rPr>
          <w:rFonts w:ascii="Times New Roman" w:hAnsi="Times New Roman" w:cs="Times New Roman"/>
          <w:sz w:val="24"/>
          <w:szCs w:val="24"/>
        </w:rPr>
        <w:t xml:space="preserve"> </w:t>
      </w:r>
      <w:r w:rsidR="008F521F" w:rsidRPr="008F521F">
        <w:rPr>
          <w:rFonts w:ascii="Times New Roman" w:eastAsia="Times New Roman" w:hAnsi="Times New Roman" w:cs="Times New Roman"/>
          <w:sz w:val="24"/>
          <w:szCs w:val="24"/>
        </w:rPr>
        <w:t>KVKK ’</w:t>
      </w:r>
      <w:proofErr w:type="spellStart"/>
      <w:r w:rsidR="008F521F" w:rsidRPr="008F521F">
        <w:rPr>
          <w:rFonts w:ascii="Times New Roman" w:eastAsia="Times New Roman" w:hAnsi="Times New Roman" w:cs="Times New Roman"/>
          <w:sz w:val="24"/>
          <w:szCs w:val="24"/>
        </w:rPr>
        <w:t>nın</w:t>
      </w:r>
      <w:proofErr w:type="spellEnd"/>
      <w:r w:rsidR="008F521F" w:rsidRPr="008F521F">
        <w:rPr>
          <w:rFonts w:ascii="Times New Roman" w:eastAsia="Times New Roman" w:hAnsi="Times New Roman" w:cs="Times New Roman"/>
          <w:sz w:val="24"/>
          <w:szCs w:val="24"/>
        </w:rPr>
        <w:t xml:space="preserve"> 12. Maddesinin 1. bendinde öngörülen tedbirleri al</w:t>
      </w:r>
      <w:r w:rsidR="000D5B89">
        <w:rPr>
          <w:rFonts w:ascii="Times New Roman" w:eastAsia="Times New Roman" w:hAnsi="Times New Roman" w:cs="Times New Roman"/>
          <w:sz w:val="24"/>
          <w:szCs w:val="24"/>
        </w:rPr>
        <w:t>ınmaktadır.</w:t>
      </w:r>
    </w:p>
    <w:p w:rsidR="009F36E3" w:rsidRDefault="009F36E3" w:rsidP="009F36E3">
      <w:pPr>
        <w:shd w:val="clear" w:color="auto" w:fill="FFFFFF"/>
        <w:spacing w:after="0" w:line="240" w:lineRule="auto"/>
        <w:jc w:val="both"/>
        <w:rPr>
          <w:rFonts w:ascii="Times New Roman" w:hAnsi="Times New Roman" w:cs="Times New Roman"/>
          <w:b/>
          <w:color w:val="C00000"/>
          <w:sz w:val="24"/>
          <w:szCs w:val="24"/>
        </w:rPr>
      </w:pPr>
      <w:r w:rsidRPr="005076F2">
        <w:rPr>
          <w:rFonts w:ascii="Times New Roman" w:eastAsia="Times New Roman" w:hAnsi="Times New Roman" w:cs="Times New Roman"/>
          <w:color w:val="333333"/>
          <w:sz w:val="24"/>
          <w:szCs w:val="24"/>
        </w:rPr>
        <w:t> </w:t>
      </w:r>
      <w:r w:rsidR="00F96908">
        <w:rPr>
          <w:rFonts w:ascii="Times New Roman" w:hAnsi="Times New Roman" w:cs="Times New Roman"/>
          <w:b/>
          <w:color w:val="C00000"/>
          <w:sz w:val="24"/>
          <w:szCs w:val="24"/>
        </w:rPr>
        <w:t>8</w:t>
      </w:r>
      <w:r>
        <w:rPr>
          <w:rFonts w:ascii="Times New Roman" w:eastAsia="Times New Roman" w:hAnsi="Times New Roman" w:cs="Times New Roman"/>
          <w:color w:val="333333"/>
          <w:sz w:val="24"/>
          <w:szCs w:val="24"/>
        </w:rPr>
        <w:t>.</w:t>
      </w:r>
      <w:r w:rsidRPr="000C6DCA">
        <w:rPr>
          <w:rFonts w:ascii="Times New Roman" w:hAnsi="Times New Roman" w:cs="Times New Roman"/>
          <w:b/>
          <w:color w:val="C00000"/>
          <w:sz w:val="24"/>
          <w:szCs w:val="24"/>
        </w:rPr>
        <w:t>Saklama ve İmha Süreleri</w:t>
      </w:r>
    </w:p>
    <w:p w:rsidR="009F36E3" w:rsidRPr="000C6DCA" w:rsidRDefault="009F36E3" w:rsidP="009F36E3">
      <w:pPr>
        <w:shd w:val="clear" w:color="auto" w:fill="FFFFFF"/>
        <w:spacing w:after="0" w:line="240" w:lineRule="auto"/>
        <w:jc w:val="both"/>
        <w:rPr>
          <w:rFonts w:ascii="Times New Roman" w:eastAsia="Times New Roman" w:hAnsi="Times New Roman" w:cs="Times New Roman"/>
          <w:color w:val="333333"/>
          <w:sz w:val="24"/>
          <w:szCs w:val="24"/>
        </w:rPr>
      </w:pPr>
    </w:p>
    <w:p w:rsidR="009F36E3" w:rsidRPr="00426098" w:rsidRDefault="009F36E3" w:rsidP="009F36E3">
      <w:pPr>
        <w:jc w:val="both"/>
        <w:rPr>
          <w:rFonts w:ascii="Times New Roman" w:hAnsi="Times New Roman" w:cs="Times New Roman"/>
          <w:sz w:val="24"/>
          <w:szCs w:val="24"/>
        </w:rPr>
      </w:pPr>
      <w:r w:rsidRPr="00426098">
        <w:rPr>
          <w:rFonts w:ascii="Times New Roman" w:hAnsi="Times New Roman" w:cs="Times New Roman"/>
          <w:sz w:val="24"/>
          <w:szCs w:val="24"/>
        </w:rPr>
        <w:t>Şirket tarafından Kanun ve diğer ilgili mevzuat hükümlerine uygun olarak elde edilen kişisel verilerin saklama ve imha sürelerinin tespitinde aşağıda sırasıyla belirtilen ölçütlerden yararlanılmaktadır:</w:t>
      </w:r>
    </w:p>
    <w:p w:rsidR="009F36E3" w:rsidRPr="00426098" w:rsidRDefault="009F36E3" w:rsidP="009F36E3">
      <w:pPr>
        <w:jc w:val="both"/>
        <w:rPr>
          <w:rFonts w:ascii="Times New Roman" w:hAnsi="Times New Roman" w:cs="Times New Roman"/>
          <w:sz w:val="24"/>
          <w:szCs w:val="24"/>
        </w:rPr>
      </w:pPr>
      <w:r w:rsidRPr="00426098">
        <w:rPr>
          <w:rFonts w:ascii="Times New Roman" w:hAnsi="Times New Roman" w:cs="Times New Roman"/>
          <w:sz w:val="24"/>
          <w:szCs w:val="24"/>
        </w:rPr>
        <w:t xml:space="preserve">• Mevzuatta söz konusu </w:t>
      </w:r>
      <w:r>
        <w:rPr>
          <w:rFonts w:ascii="Times New Roman" w:hAnsi="Times New Roman" w:cs="Times New Roman"/>
          <w:sz w:val="24"/>
          <w:szCs w:val="24"/>
        </w:rPr>
        <w:t xml:space="preserve">özel nitelikli </w:t>
      </w:r>
      <w:r w:rsidRPr="00426098">
        <w:rPr>
          <w:rFonts w:ascii="Times New Roman" w:hAnsi="Times New Roman" w:cs="Times New Roman"/>
          <w:sz w:val="24"/>
          <w:szCs w:val="24"/>
        </w:rPr>
        <w:t xml:space="preserve">kişisel verinin saklanmasına ilişkin olarak bir süre öngörülmüş ise bu süreye riayet edilir. Anılan sürenin sona ermesi akabinde veri hakkında aşağıdaki </w:t>
      </w:r>
      <w:r>
        <w:rPr>
          <w:rFonts w:ascii="Times New Roman" w:hAnsi="Times New Roman" w:cs="Times New Roman"/>
          <w:sz w:val="24"/>
          <w:szCs w:val="24"/>
        </w:rPr>
        <w:t>madde kapsamında işlem yapılır.</w:t>
      </w:r>
    </w:p>
    <w:p w:rsidR="009F36E3" w:rsidRPr="009F36E3" w:rsidRDefault="009F36E3" w:rsidP="009F36E3">
      <w:pPr>
        <w:jc w:val="both"/>
        <w:rPr>
          <w:rFonts w:ascii="Times New Roman" w:hAnsi="Times New Roman" w:cs="Times New Roman"/>
          <w:b/>
          <w:color w:val="000000"/>
          <w:sz w:val="24"/>
          <w:szCs w:val="24"/>
        </w:rPr>
      </w:pPr>
      <w:r w:rsidRPr="009F36E3">
        <w:rPr>
          <w:rStyle w:val="fontstyle01"/>
          <w:rFonts w:ascii="Times New Roman" w:hAnsi="Times New Roman" w:cs="Times New Roman"/>
          <w:b w:val="0"/>
        </w:rPr>
        <w:lastRenderedPageBreak/>
        <w:t>Söz konusu kişisel verin saklanmasına ilişkin olarak mevzuatta öngörülen sürenin sona ermesi</w:t>
      </w:r>
      <w:r w:rsidRPr="009F36E3">
        <w:rPr>
          <w:rFonts w:ascii="Times New Roman" w:hAnsi="Times New Roman" w:cs="Times New Roman"/>
          <w:b/>
          <w:color w:val="000000"/>
          <w:sz w:val="24"/>
          <w:szCs w:val="24"/>
        </w:rPr>
        <w:t xml:space="preserve"> </w:t>
      </w:r>
      <w:r w:rsidRPr="009F36E3">
        <w:rPr>
          <w:rStyle w:val="fontstyle01"/>
          <w:rFonts w:ascii="Times New Roman" w:hAnsi="Times New Roman" w:cs="Times New Roman"/>
          <w:b w:val="0"/>
        </w:rPr>
        <w:t>veya ilgili mevzuatta söz konusu verinin saklanmasına ilişkin olarak herhangi bir süre</w:t>
      </w:r>
      <w:r w:rsidRPr="009F36E3">
        <w:rPr>
          <w:rFonts w:ascii="Times New Roman" w:hAnsi="Times New Roman" w:cs="Times New Roman"/>
          <w:b/>
          <w:color w:val="000000"/>
          <w:sz w:val="24"/>
          <w:szCs w:val="24"/>
        </w:rPr>
        <w:t xml:space="preserve"> </w:t>
      </w:r>
      <w:r w:rsidRPr="009F36E3">
        <w:rPr>
          <w:rStyle w:val="fontstyle01"/>
          <w:rFonts w:ascii="Times New Roman" w:hAnsi="Times New Roman" w:cs="Times New Roman"/>
          <w:b w:val="0"/>
        </w:rPr>
        <w:t>öngörülmemiş olması durumunda sırasıyla;</w:t>
      </w:r>
    </w:p>
    <w:p w:rsidR="009F36E3" w:rsidRPr="009F36E3" w:rsidRDefault="009F36E3" w:rsidP="009F36E3">
      <w:pPr>
        <w:jc w:val="both"/>
        <w:rPr>
          <w:rStyle w:val="fontstyle01"/>
          <w:rFonts w:ascii="Times New Roman" w:hAnsi="Times New Roman" w:cs="Times New Roman"/>
          <w:b w:val="0"/>
        </w:rPr>
      </w:pPr>
      <w:proofErr w:type="gramStart"/>
      <w:r w:rsidRPr="009F36E3">
        <w:rPr>
          <w:rStyle w:val="fontstyle01"/>
          <w:rFonts w:ascii="Times New Roman" w:hAnsi="Times New Roman" w:cs="Times New Roman"/>
          <w:b w:val="0"/>
        </w:rPr>
        <w:t>a</w:t>
      </w:r>
      <w:proofErr w:type="gramEnd"/>
      <w:r w:rsidRPr="009F36E3">
        <w:rPr>
          <w:rStyle w:val="fontstyle01"/>
          <w:rFonts w:ascii="Times New Roman" w:hAnsi="Times New Roman" w:cs="Times New Roman"/>
          <w:b w:val="0"/>
        </w:rPr>
        <w:t>. Özel nitelikte</w:t>
      </w:r>
      <w:r>
        <w:rPr>
          <w:rStyle w:val="fontstyle01"/>
          <w:rFonts w:ascii="Times New Roman" w:hAnsi="Times New Roman" w:cs="Times New Roman"/>
          <w:b w:val="0"/>
        </w:rPr>
        <w:t xml:space="preserve">ki </w:t>
      </w:r>
      <w:r w:rsidRPr="009F36E3">
        <w:rPr>
          <w:rStyle w:val="fontstyle01"/>
          <w:rFonts w:ascii="Times New Roman" w:hAnsi="Times New Roman" w:cs="Times New Roman"/>
          <w:b w:val="0"/>
        </w:rPr>
        <w:t>tüm kişisel veriler imha edilir. Söz konusu verilerin imhasında uygulanacak yöntem</w:t>
      </w:r>
      <w:r w:rsidRPr="009F36E3">
        <w:rPr>
          <w:rFonts w:ascii="Times New Roman" w:hAnsi="Times New Roman" w:cs="Times New Roman"/>
          <w:b/>
          <w:color w:val="000000"/>
          <w:sz w:val="24"/>
          <w:szCs w:val="24"/>
        </w:rPr>
        <w:t xml:space="preserve"> </w:t>
      </w:r>
      <w:r w:rsidRPr="009F36E3">
        <w:rPr>
          <w:rStyle w:val="fontstyle01"/>
          <w:rFonts w:ascii="Times New Roman" w:hAnsi="Times New Roman" w:cs="Times New Roman"/>
          <w:b w:val="0"/>
        </w:rPr>
        <w:t>verinin niteliği ve saklanmasının Şirket nezdinde</w:t>
      </w:r>
      <w:r w:rsidR="002C6925">
        <w:rPr>
          <w:rStyle w:val="fontstyle01"/>
          <w:rFonts w:ascii="Times New Roman" w:hAnsi="Times New Roman" w:cs="Times New Roman"/>
          <w:b w:val="0"/>
        </w:rPr>
        <w:t xml:space="preserve"> </w:t>
      </w:r>
      <w:r w:rsidRPr="009F36E3">
        <w:rPr>
          <w:rStyle w:val="fontstyle01"/>
          <w:rFonts w:ascii="Times New Roman" w:hAnsi="Times New Roman" w:cs="Times New Roman"/>
          <w:b w:val="0"/>
        </w:rPr>
        <w:t>ki önem derecesine göre belirlenir.</w:t>
      </w:r>
    </w:p>
    <w:p w:rsidR="006708DB" w:rsidRPr="004F76BA" w:rsidRDefault="006708DB" w:rsidP="009A09DC">
      <w:pPr>
        <w:jc w:val="both"/>
        <w:rPr>
          <w:rFonts w:ascii="Times New Roman" w:hAnsi="Times New Roman" w:cs="Times New Roman"/>
          <w:sz w:val="24"/>
          <w:szCs w:val="24"/>
        </w:rPr>
      </w:pPr>
    </w:p>
    <w:sectPr w:rsidR="006708DB" w:rsidRPr="004F76BA" w:rsidSect="00FF2E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ymbol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625D1"/>
    <w:multiLevelType w:val="hybridMultilevel"/>
    <w:tmpl w:val="1BF61E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0841FC6"/>
    <w:multiLevelType w:val="hybridMultilevel"/>
    <w:tmpl w:val="5B148250"/>
    <w:lvl w:ilvl="0" w:tplc="AF0E3F4C">
      <w:start w:val="1"/>
      <w:numFmt w:val="lowerLetter"/>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AA4F86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6D4097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8D2C78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E7ACFA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678ADD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B90EB8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32E644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A0C4E1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nsid w:val="21876CB9"/>
    <w:multiLevelType w:val="multilevel"/>
    <w:tmpl w:val="AD540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EB052E"/>
    <w:multiLevelType w:val="multilevel"/>
    <w:tmpl w:val="BB22AFAC"/>
    <w:lvl w:ilvl="0">
      <w:start w:val="1"/>
      <w:numFmt w:val="decimal"/>
      <w:lvlText w:val="%1."/>
      <w:lvlJc w:val="left"/>
      <w:pPr>
        <w:ind w:left="360" w:hanging="360"/>
      </w:pPr>
    </w:lvl>
    <w:lvl w:ilvl="1">
      <w:start w:val="1"/>
      <w:numFmt w:val="decimal"/>
      <w:lvlText w:val="5.%2."/>
      <w:lvlJc w:val="left"/>
      <w:pPr>
        <w:ind w:left="792" w:hanging="432"/>
      </w:pPr>
      <w:rPr>
        <w:rFonts w:hint="default"/>
        <w:b/>
      </w:rPr>
    </w:lvl>
    <w:lvl w:ilvl="2">
      <w:start w:val="1"/>
      <w:numFmt w:val="decimal"/>
      <w:lvlText w:val="%1.%2.%3."/>
      <w:lvlJc w:val="left"/>
      <w:pPr>
        <w:ind w:left="121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713458A"/>
    <w:multiLevelType w:val="hybridMultilevel"/>
    <w:tmpl w:val="DFCC3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B63315C"/>
    <w:multiLevelType w:val="hybridMultilevel"/>
    <w:tmpl w:val="8ECCB2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624394D"/>
    <w:multiLevelType w:val="multilevel"/>
    <w:tmpl w:val="D128A27C"/>
    <w:lvl w:ilvl="0">
      <w:start w:val="1"/>
      <w:numFmt w:val="decimal"/>
      <w:pStyle w:val="Balk1"/>
      <w:lvlText w:val="%1."/>
      <w:lvlJc w:val="left"/>
      <w:pPr>
        <w:tabs>
          <w:tab w:val="num" w:pos="397"/>
        </w:tabs>
        <w:ind w:left="397" w:hanging="397"/>
      </w:pPr>
      <w:rPr>
        <w:rFonts w:hint="default"/>
      </w:rPr>
    </w:lvl>
    <w:lvl w:ilvl="1">
      <w:start w:val="1"/>
      <w:numFmt w:val="decimal"/>
      <w:pStyle w:val="Balk2"/>
      <w:lvlText w:val="%1.%2"/>
      <w:lvlJc w:val="left"/>
      <w:pPr>
        <w:tabs>
          <w:tab w:val="num" w:pos="1060"/>
        </w:tabs>
        <w:ind w:left="0" w:firstLine="340"/>
      </w:pPr>
      <w:rPr>
        <w:rFonts w:hint="default"/>
      </w:rPr>
    </w:lvl>
    <w:lvl w:ilvl="2">
      <w:start w:val="1"/>
      <w:numFmt w:val="decimal"/>
      <w:pStyle w:val="Balk3"/>
      <w:lvlText w:val="%1.%2.%3"/>
      <w:lvlJc w:val="left"/>
      <w:pPr>
        <w:tabs>
          <w:tab w:val="num" w:pos="1418"/>
        </w:tabs>
        <w:ind w:left="1418" w:hanging="851"/>
      </w:pPr>
      <w:rPr>
        <w:rFonts w:hint="default"/>
        <w:color w:val="auto"/>
      </w:rPr>
    </w:lvl>
    <w:lvl w:ilvl="3">
      <w:start w:val="1"/>
      <w:numFmt w:val="decimal"/>
      <w:pStyle w:val="Balk4"/>
      <w:lvlText w:val="%1.%2.%3.%4"/>
      <w:lvlJc w:val="left"/>
      <w:pPr>
        <w:tabs>
          <w:tab w:val="num" w:pos="1987"/>
        </w:tabs>
        <w:ind w:left="0" w:firstLine="907"/>
      </w:pPr>
      <w:rPr>
        <w:rFonts w:hint="default"/>
      </w:rPr>
    </w:lvl>
    <w:lvl w:ilvl="4">
      <w:start w:val="1"/>
      <w:numFmt w:val="decimal"/>
      <w:pStyle w:val="Balk5"/>
      <w:lvlText w:val="%1.%2.%3.%4.%5"/>
      <w:lvlJc w:val="left"/>
      <w:pPr>
        <w:tabs>
          <w:tab w:val="num" w:pos="1008"/>
        </w:tabs>
        <w:ind w:left="1008" w:hanging="1008"/>
      </w:pPr>
      <w:rPr>
        <w:rFonts w:hint="default"/>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7">
    <w:nsid w:val="7377644E"/>
    <w:multiLevelType w:val="hybridMultilevel"/>
    <w:tmpl w:val="BB5EA1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94F2D74"/>
    <w:multiLevelType w:val="hybridMultilevel"/>
    <w:tmpl w:val="C9D472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6"/>
  </w:num>
  <w:num w:numId="6">
    <w:abstractNumId w:val="3"/>
  </w:num>
  <w:num w:numId="7">
    <w:abstractNumId w:val="7"/>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708DB"/>
    <w:rsid w:val="00021BC4"/>
    <w:rsid w:val="0007278E"/>
    <w:rsid w:val="00082EDE"/>
    <w:rsid w:val="000D5B89"/>
    <w:rsid w:val="00113676"/>
    <w:rsid w:val="0013682E"/>
    <w:rsid w:val="00155F63"/>
    <w:rsid w:val="001F7C8F"/>
    <w:rsid w:val="00203E54"/>
    <w:rsid w:val="00245550"/>
    <w:rsid w:val="002C6925"/>
    <w:rsid w:val="002D0E83"/>
    <w:rsid w:val="002D395A"/>
    <w:rsid w:val="00340B0A"/>
    <w:rsid w:val="004074DE"/>
    <w:rsid w:val="00495D02"/>
    <w:rsid w:val="004E236B"/>
    <w:rsid w:val="004F76BA"/>
    <w:rsid w:val="0054707F"/>
    <w:rsid w:val="005751A7"/>
    <w:rsid w:val="006708DB"/>
    <w:rsid w:val="006B4253"/>
    <w:rsid w:val="007369CC"/>
    <w:rsid w:val="007A1944"/>
    <w:rsid w:val="007B0729"/>
    <w:rsid w:val="00811B66"/>
    <w:rsid w:val="00826599"/>
    <w:rsid w:val="008F521F"/>
    <w:rsid w:val="00905471"/>
    <w:rsid w:val="009452C0"/>
    <w:rsid w:val="00961635"/>
    <w:rsid w:val="00993617"/>
    <w:rsid w:val="00997C1B"/>
    <w:rsid w:val="009A09DC"/>
    <w:rsid w:val="009F36E3"/>
    <w:rsid w:val="00A76BF5"/>
    <w:rsid w:val="00B663FE"/>
    <w:rsid w:val="00B76176"/>
    <w:rsid w:val="00C75FDA"/>
    <w:rsid w:val="00C81470"/>
    <w:rsid w:val="00CB27C3"/>
    <w:rsid w:val="00CE4C0E"/>
    <w:rsid w:val="00CF1953"/>
    <w:rsid w:val="00D53F63"/>
    <w:rsid w:val="00D66F36"/>
    <w:rsid w:val="00DA0921"/>
    <w:rsid w:val="00DD6A41"/>
    <w:rsid w:val="00DE0D48"/>
    <w:rsid w:val="00DE4120"/>
    <w:rsid w:val="00E12CC4"/>
    <w:rsid w:val="00E3796D"/>
    <w:rsid w:val="00EA669D"/>
    <w:rsid w:val="00F279D0"/>
    <w:rsid w:val="00F83D12"/>
    <w:rsid w:val="00F96908"/>
    <w:rsid w:val="00FE4DAA"/>
    <w:rsid w:val="00FF1895"/>
    <w:rsid w:val="00FF2EC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ECF"/>
  </w:style>
  <w:style w:type="paragraph" w:styleId="Balk1">
    <w:name w:val="heading 1"/>
    <w:basedOn w:val="Normal"/>
    <w:next w:val="Normal"/>
    <w:link w:val="Balk1Char"/>
    <w:qFormat/>
    <w:rsid w:val="008F521F"/>
    <w:pPr>
      <w:keepNext/>
      <w:numPr>
        <w:numId w:val="5"/>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360" w:after="120" w:line="0" w:lineRule="atLeast"/>
      <w:outlineLvl w:val="0"/>
    </w:pPr>
    <w:rPr>
      <w:rFonts w:ascii="Arial" w:eastAsia="Times New Roman" w:hAnsi="Arial" w:cs="Times New Roman"/>
      <w:b/>
      <w:caps/>
      <w:sz w:val="24"/>
      <w:szCs w:val="28"/>
    </w:rPr>
  </w:style>
  <w:style w:type="paragraph" w:styleId="Balk2">
    <w:name w:val="heading 2"/>
    <w:basedOn w:val="Normal"/>
    <w:next w:val="Normal"/>
    <w:link w:val="Balk2Char"/>
    <w:qFormat/>
    <w:rsid w:val="008F521F"/>
    <w:pPr>
      <w:keepNext/>
      <w:numPr>
        <w:ilvl w:val="1"/>
        <w:numId w:val="5"/>
      </w:numPr>
      <w:spacing w:before="240" w:after="120" w:line="0" w:lineRule="atLeast"/>
      <w:outlineLvl w:val="1"/>
    </w:pPr>
    <w:rPr>
      <w:rFonts w:ascii="Arial" w:eastAsia="Times New Roman" w:hAnsi="Arial" w:cs="Times New Roman"/>
      <w:b/>
      <w:caps/>
      <w:sz w:val="24"/>
      <w:szCs w:val="36"/>
    </w:rPr>
  </w:style>
  <w:style w:type="paragraph" w:styleId="Balk3">
    <w:name w:val="heading 3"/>
    <w:basedOn w:val="Normal"/>
    <w:next w:val="Normal"/>
    <w:link w:val="Balk3Char"/>
    <w:qFormat/>
    <w:rsid w:val="008F521F"/>
    <w:pPr>
      <w:keepNext/>
      <w:numPr>
        <w:ilvl w:val="2"/>
        <w:numId w:val="5"/>
      </w:numPr>
      <w:spacing w:before="120" w:after="60" w:line="0" w:lineRule="atLeast"/>
      <w:outlineLvl w:val="2"/>
    </w:pPr>
    <w:rPr>
      <w:rFonts w:ascii="Arial" w:eastAsia="Times New Roman" w:hAnsi="Arial" w:cs="Times New Roman"/>
      <w:b/>
      <w:bCs/>
      <w:sz w:val="24"/>
      <w:szCs w:val="24"/>
    </w:rPr>
  </w:style>
  <w:style w:type="paragraph" w:styleId="Balk4">
    <w:name w:val="heading 4"/>
    <w:basedOn w:val="Normal"/>
    <w:next w:val="Normal"/>
    <w:link w:val="Balk4Char"/>
    <w:qFormat/>
    <w:rsid w:val="008F521F"/>
    <w:pPr>
      <w:keepNext/>
      <w:numPr>
        <w:ilvl w:val="3"/>
        <w:numId w:val="5"/>
      </w:numPr>
      <w:spacing w:before="120" w:after="120" w:line="240" w:lineRule="auto"/>
      <w:jc w:val="both"/>
      <w:outlineLvl w:val="3"/>
    </w:pPr>
    <w:rPr>
      <w:rFonts w:ascii="Arial" w:eastAsia="Times New Roman" w:hAnsi="Arial" w:cs="Times New Roman"/>
      <w:b/>
      <w:noProof/>
      <w:sz w:val="24"/>
      <w:szCs w:val="24"/>
    </w:rPr>
  </w:style>
  <w:style w:type="paragraph" w:styleId="Balk5">
    <w:name w:val="heading 5"/>
    <w:basedOn w:val="Normal"/>
    <w:next w:val="Normal"/>
    <w:link w:val="Balk5Char"/>
    <w:qFormat/>
    <w:rsid w:val="008F521F"/>
    <w:pPr>
      <w:keepNext/>
      <w:widowControl w:val="0"/>
      <w:numPr>
        <w:ilvl w:val="4"/>
        <w:numId w:val="5"/>
      </w:numPr>
      <w:spacing w:after="0" w:line="0" w:lineRule="atLeast"/>
      <w:outlineLvl w:val="4"/>
    </w:pPr>
    <w:rPr>
      <w:rFonts w:ascii="Times New Roman" w:eastAsia="Times New Roman" w:hAnsi="Times New Roman" w:cs="Times New Roman"/>
      <w:b/>
      <w:bCs/>
      <w:sz w:val="32"/>
      <w:szCs w:val="24"/>
    </w:rPr>
  </w:style>
  <w:style w:type="paragraph" w:styleId="Balk6">
    <w:name w:val="heading 6"/>
    <w:basedOn w:val="Normal"/>
    <w:next w:val="Normal"/>
    <w:link w:val="Balk6Char"/>
    <w:qFormat/>
    <w:rsid w:val="008F521F"/>
    <w:pPr>
      <w:keepNext/>
      <w:numPr>
        <w:ilvl w:val="5"/>
        <w:numId w:val="5"/>
      </w:numPr>
      <w:spacing w:after="0" w:line="240" w:lineRule="auto"/>
      <w:outlineLvl w:val="5"/>
    </w:pPr>
    <w:rPr>
      <w:rFonts w:ascii="Times New Roman" w:eastAsia="Times New Roman" w:hAnsi="Times New Roman" w:cs="Times New Roman"/>
      <w:b/>
      <w:bCs/>
      <w:noProof/>
      <w:sz w:val="24"/>
      <w:szCs w:val="24"/>
    </w:rPr>
  </w:style>
  <w:style w:type="paragraph" w:styleId="Balk7">
    <w:name w:val="heading 7"/>
    <w:basedOn w:val="Normal"/>
    <w:next w:val="Normal"/>
    <w:link w:val="Balk7Char"/>
    <w:qFormat/>
    <w:rsid w:val="008F521F"/>
    <w:pPr>
      <w:keepNext/>
      <w:widowControl w:val="0"/>
      <w:numPr>
        <w:ilvl w:val="6"/>
        <w:numId w:val="5"/>
      </w:numPr>
      <w:spacing w:after="0" w:line="0" w:lineRule="atLeast"/>
      <w:outlineLvl w:val="6"/>
    </w:pPr>
    <w:rPr>
      <w:rFonts w:ascii="Arial" w:eastAsia="Times New Roman" w:hAnsi="Arial" w:cs="Times New Roman"/>
      <w:bCs/>
      <w:sz w:val="28"/>
      <w:szCs w:val="24"/>
    </w:rPr>
  </w:style>
  <w:style w:type="paragraph" w:styleId="Balk8">
    <w:name w:val="heading 8"/>
    <w:basedOn w:val="Normal"/>
    <w:next w:val="Normal"/>
    <w:link w:val="Balk8Char"/>
    <w:qFormat/>
    <w:rsid w:val="008F521F"/>
    <w:pPr>
      <w:keepNext/>
      <w:widowControl w:val="0"/>
      <w:numPr>
        <w:ilvl w:val="7"/>
        <w:numId w:val="5"/>
      </w:numPr>
      <w:spacing w:after="0" w:line="0" w:lineRule="atLeast"/>
      <w:outlineLvl w:val="7"/>
    </w:pPr>
    <w:rPr>
      <w:rFonts w:ascii="Arial" w:eastAsia="Times New Roman" w:hAnsi="Arial" w:cs="Times New Roman"/>
      <w:bCs/>
      <w:sz w:val="24"/>
      <w:szCs w:val="24"/>
    </w:rPr>
  </w:style>
  <w:style w:type="paragraph" w:styleId="Balk9">
    <w:name w:val="heading 9"/>
    <w:basedOn w:val="Normal"/>
    <w:next w:val="Normal"/>
    <w:link w:val="Balk9Char"/>
    <w:qFormat/>
    <w:rsid w:val="008F521F"/>
    <w:pPr>
      <w:keepNext/>
      <w:widowControl w:val="0"/>
      <w:numPr>
        <w:ilvl w:val="8"/>
        <w:numId w:val="5"/>
      </w:numPr>
      <w:spacing w:after="0" w:line="0" w:lineRule="atLeast"/>
      <w:outlineLvl w:val="8"/>
    </w:pPr>
    <w:rPr>
      <w:rFonts w:ascii="Arial" w:eastAsia="Times New Roman" w:hAnsi="Arial" w:cs="Times New Roman"/>
      <w:b/>
      <w:bCs/>
      <w:sz w:val="32"/>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01">
    <w:name w:val="fontstyle01"/>
    <w:basedOn w:val="VarsaylanParagrafYazTipi"/>
    <w:rsid w:val="006708DB"/>
    <w:rPr>
      <w:rFonts w:ascii="TimesNewRomanPS-BoldMT" w:hAnsi="TimesNewRomanPS-BoldMT" w:hint="default"/>
      <w:b/>
      <w:bCs/>
      <w:i w:val="0"/>
      <w:iCs w:val="0"/>
      <w:color w:val="000000"/>
      <w:sz w:val="24"/>
      <w:szCs w:val="24"/>
    </w:rPr>
  </w:style>
  <w:style w:type="character" w:customStyle="1" w:styleId="fontstyle21">
    <w:name w:val="fontstyle21"/>
    <w:basedOn w:val="VarsaylanParagrafYazTipi"/>
    <w:rsid w:val="006708DB"/>
    <w:rPr>
      <w:rFonts w:ascii="TimesNewRomanPSMT" w:hAnsi="TimesNewRomanPSMT" w:hint="default"/>
      <w:b w:val="0"/>
      <w:bCs w:val="0"/>
      <w:i w:val="0"/>
      <w:iCs w:val="0"/>
      <w:color w:val="000000"/>
      <w:sz w:val="24"/>
      <w:szCs w:val="24"/>
    </w:rPr>
  </w:style>
  <w:style w:type="character" w:customStyle="1" w:styleId="fontstyle31">
    <w:name w:val="fontstyle31"/>
    <w:basedOn w:val="VarsaylanParagrafYazTipi"/>
    <w:rsid w:val="006708DB"/>
    <w:rPr>
      <w:rFonts w:ascii="SymbolMT" w:hAnsi="SymbolMT" w:hint="default"/>
      <w:b w:val="0"/>
      <w:bCs w:val="0"/>
      <w:i w:val="0"/>
      <w:iCs w:val="0"/>
      <w:color w:val="000000"/>
      <w:sz w:val="20"/>
      <w:szCs w:val="20"/>
    </w:rPr>
  </w:style>
  <w:style w:type="character" w:customStyle="1" w:styleId="fontstyle41">
    <w:name w:val="fontstyle41"/>
    <w:basedOn w:val="VarsaylanParagrafYazTipi"/>
    <w:rsid w:val="006708DB"/>
    <w:rPr>
      <w:rFonts w:ascii="TimesNewRomanPS-ItalicMT" w:hAnsi="TimesNewRomanPS-ItalicMT" w:hint="default"/>
      <w:b w:val="0"/>
      <w:bCs w:val="0"/>
      <w:i/>
      <w:iCs/>
      <w:color w:val="000000"/>
      <w:sz w:val="24"/>
      <w:szCs w:val="24"/>
    </w:rPr>
  </w:style>
  <w:style w:type="paragraph" w:styleId="ListeParagraf">
    <w:name w:val="List Paragraph"/>
    <w:basedOn w:val="Normal"/>
    <w:uiPriority w:val="34"/>
    <w:qFormat/>
    <w:rsid w:val="004F76BA"/>
    <w:pPr>
      <w:ind w:left="720"/>
      <w:contextualSpacing/>
    </w:pPr>
  </w:style>
  <w:style w:type="character" w:styleId="Kpr">
    <w:name w:val="Hyperlink"/>
    <w:basedOn w:val="VarsaylanParagrafYazTipi"/>
    <w:uiPriority w:val="99"/>
    <w:unhideWhenUsed/>
    <w:rsid w:val="004F76BA"/>
    <w:rPr>
      <w:color w:val="0000FF" w:themeColor="hyperlink"/>
      <w:u w:val="single"/>
    </w:rPr>
  </w:style>
  <w:style w:type="character" w:styleId="Gl">
    <w:name w:val="Strong"/>
    <w:basedOn w:val="VarsaylanParagrafYazTipi"/>
    <w:uiPriority w:val="22"/>
    <w:qFormat/>
    <w:rsid w:val="00113676"/>
    <w:rPr>
      <w:b/>
      <w:bCs/>
    </w:rPr>
  </w:style>
  <w:style w:type="character" w:customStyle="1" w:styleId="Balk1Char">
    <w:name w:val="Başlık 1 Char"/>
    <w:basedOn w:val="VarsaylanParagrafYazTipi"/>
    <w:link w:val="Balk1"/>
    <w:rsid w:val="008F521F"/>
    <w:rPr>
      <w:rFonts w:ascii="Arial" w:eastAsia="Times New Roman" w:hAnsi="Arial" w:cs="Times New Roman"/>
      <w:b/>
      <w:caps/>
      <w:sz w:val="24"/>
      <w:szCs w:val="28"/>
      <w:shd w:val="clear" w:color="auto" w:fill="D9D9D9"/>
    </w:rPr>
  </w:style>
  <w:style w:type="character" w:customStyle="1" w:styleId="Balk2Char">
    <w:name w:val="Başlık 2 Char"/>
    <w:basedOn w:val="VarsaylanParagrafYazTipi"/>
    <w:link w:val="Balk2"/>
    <w:rsid w:val="008F521F"/>
    <w:rPr>
      <w:rFonts w:ascii="Arial" w:eastAsia="Times New Roman" w:hAnsi="Arial" w:cs="Times New Roman"/>
      <w:b/>
      <w:caps/>
      <w:sz w:val="24"/>
      <w:szCs w:val="36"/>
    </w:rPr>
  </w:style>
  <w:style w:type="character" w:customStyle="1" w:styleId="Balk3Char">
    <w:name w:val="Başlık 3 Char"/>
    <w:basedOn w:val="VarsaylanParagrafYazTipi"/>
    <w:link w:val="Balk3"/>
    <w:rsid w:val="008F521F"/>
    <w:rPr>
      <w:rFonts w:ascii="Arial" w:eastAsia="Times New Roman" w:hAnsi="Arial" w:cs="Times New Roman"/>
      <w:b/>
      <w:bCs/>
      <w:sz w:val="24"/>
      <w:szCs w:val="24"/>
    </w:rPr>
  </w:style>
  <w:style w:type="character" w:customStyle="1" w:styleId="Balk4Char">
    <w:name w:val="Başlık 4 Char"/>
    <w:basedOn w:val="VarsaylanParagrafYazTipi"/>
    <w:link w:val="Balk4"/>
    <w:rsid w:val="008F521F"/>
    <w:rPr>
      <w:rFonts w:ascii="Arial" w:eastAsia="Times New Roman" w:hAnsi="Arial" w:cs="Times New Roman"/>
      <w:b/>
      <w:noProof/>
      <w:sz w:val="24"/>
      <w:szCs w:val="24"/>
    </w:rPr>
  </w:style>
  <w:style w:type="character" w:customStyle="1" w:styleId="Balk5Char">
    <w:name w:val="Başlık 5 Char"/>
    <w:basedOn w:val="VarsaylanParagrafYazTipi"/>
    <w:link w:val="Balk5"/>
    <w:rsid w:val="008F521F"/>
    <w:rPr>
      <w:rFonts w:ascii="Times New Roman" w:eastAsia="Times New Roman" w:hAnsi="Times New Roman" w:cs="Times New Roman"/>
      <w:b/>
      <w:bCs/>
      <w:sz w:val="32"/>
      <w:szCs w:val="24"/>
    </w:rPr>
  </w:style>
  <w:style w:type="character" w:customStyle="1" w:styleId="Balk6Char">
    <w:name w:val="Başlık 6 Char"/>
    <w:basedOn w:val="VarsaylanParagrafYazTipi"/>
    <w:link w:val="Balk6"/>
    <w:rsid w:val="008F521F"/>
    <w:rPr>
      <w:rFonts w:ascii="Times New Roman" w:eastAsia="Times New Roman" w:hAnsi="Times New Roman" w:cs="Times New Roman"/>
      <w:b/>
      <w:bCs/>
      <w:noProof/>
      <w:sz w:val="24"/>
      <w:szCs w:val="24"/>
    </w:rPr>
  </w:style>
  <w:style w:type="character" w:customStyle="1" w:styleId="Balk7Char">
    <w:name w:val="Başlık 7 Char"/>
    <w:basedOn w:val="VarsaylanParagrafYazTipi"/>
    <w:link w:val="Balk7"/>
    <w:rsid w:val="008F521F"/>
    <w:rPr>
      <w:rFonts w:ascii="Arial" w:eastAsia="Times New Roman" w:hAnsi="Arial" w:cs="Times New Roman"/>
      <w:bCs/>
      <w:sz w:val="28"/>
      <w:szCs w:val="24"/>
    </w:rPr>
  </w:style>
  <w:style w:type="character" w:customStyle="1" w:styleId="Balk8Char">
    <w:name w:val="Başlık 8 Char"/>
    <w:basedOn w:val="VarsaylanParagrafYazTipi"/>
    <w:link w:val="Balk8"/>
    <w:rsid w:val="008F521F"/>
    <w:rPr>
      <w:rFonts w:ascii="Arial" w:eastAsia="Times New Roman" w:hAnsi="Arial" w:cs="Times New Roman"/>
      <w:bCs/>
      <w:sz w:val="24"/>
      <w:szCs w:val="24"/>
    </w:rPr>
  </w:style>
  <w:style w:type="character" w:customStyle="1" w:styleId="Balk9Char">
    <w:name w:val="Başlık 9 Char"/>
    <w:basedOn w:val="VarsaylanParagrafYazTipi"/>
    <w:link w:val="Balk9"/>
    <w:rsid w:val="008F521F"/>
    <w:rPr>
      <w:rFonts w:ascii="Arial" w:eastAsia="Times New Roman" w:hAnsi="Arial" w:cs="Times New Roman"/>
      <w:b/>
      <w:bCs/>
      <w:sz w:val="32"/>
      <w:szCs w:val="24"/>
    </w:rPr>
  </w:style>
  <w:style w:type="paragraph" w:styleId="NormalWeb">
    <w:name w:val="Normal (Web)"/>
    <w:basedOn w:val="Normal"/>
    <w:uiPriority w:val="99"/>
    <w:semiHidden/>
    <w:unhideWhenUsed/>
    <w:rsid w:val="00FE4D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82125190">
      <w:bodyDiv w:val="1"/>
      <w:marLeft w:val="0"/>
      <w:marRight w:val="0"/>
      <w:marTop w:val="0"/>
      <w:marBottom w:val="0"/>
      <w:divBdr>
        <w:top w:val="none" w:sz="0" w:space="0" w:color="auto"/>
        <w:left w:val="none" w:sz="0" w:space="0" w:color="auto"/>
        <w:bottom w:val="none" w:sz="0" w:space="0" w:color="auto"/>
        <w:right w:val="none" w:sz="0" w:space="0" w:color="auto"/>
      </w:divBdr>
    </w:div>
    <w:div w:id="756169099">
      <w:bodyDiv w:val="1"/>
      <w:marLeft w:val="0"/>
      <w:marRight w:val="0"/>
      <w:marTop w:val="0"/>
      <w:marBottom w:val="0"/>
      <w:divBdr>
        <w:top w:val="none" w:sz="0" w:space="0" w:color="auto"/>
        <w:left w:val="none" w:sz="0" w:space="0" w:color="auto"/>
        <w:bottom w:val="none" w:sz="0" w:space="0" w:color="auto"/>
        <w:right w:val="none" w:sz="0" w:space="0" w:color="auto"/>
      </w:divBdr>
      <w:divsChild>
        <w:div w:id="84885469">
          <w:marLeft w:val="600"/>
          <w:marRight w:val="0"/>
          <w:marTop w:val="0"/>
          <w:marBottom w:val="0"/>
          <w:divBdr>
            <w:top w:val="none" w:sz="0" w:space="0" w:color="auto"/>
            <w:left w:val="none" w:sz="0" w:space="0" w:color="auto"/>
            <w:bottom w:val="none" w:sz="0" w:space="0" w:color="auto"/>
            <w:right w:val="none" w:sz="0" w:space="0" w:color="auto"/>
          </w:divBdr>
        </w:div>
        <w:div w:id="313726737">
          <w:marLeft w:val="600"/>
          <w:marRight w:val="0"/>
          <w:marTop w:val="0"/>
          <w:marBottom w:val="0"/>
          <w:divBdr>
            <w:top w:val="none" w:sz="0" w:space="0" w:color="auto"/>
            <w:left w:val="none" w:sz="0" w:space="0" w:color="auto"/>
            <w:bottom w:val="none" w:sz="0" w:space="0" w:color="auto"/>
            <w:right w:val="none" w:sz="0" w:space="0" w:color="auto"/>
          </w:divBdr>
        </w:div>
        <w:div w:id="2023319450">
          <w:marLeft w:val="600"/>
          <w:marRight w:val="0"/>
          <w:marTop w:val="0"/>
          <w:marBottom w:val="0"/>
          <w:divBdr>
            <w:top w:val="none" w:sz="0" w:space="0" w:color="auto"/>
            <w:left w:val="none" w:sz="0" w:space="0" w:color="auto"/>
            <w:bottom w:val="none" w:sz="0" w:space="0" w:color="auto"/>
            <w:right w:val="none" w:sz="0" w:space="0" w:color="auto"/>
          </w:divBdr>
        </w:div>
        <w:div w:id="595946878">
          <w:marLeft w:val="600"/>
          <w:marRight w:val="0"/>
          <w:marTop w:val="0"/>
          <w:marBottom w:val="0"/>
          <w:divBdr>
            <w:top w:val="none" w:sz="0" w:space="0" w:color="auto"/>
            <w:left w:val="none" w:sz="0" w:space="0" w:color="auto"/>
            <w:bottom w:val="none" w:sz="0" w:space="0" w:color="auto"/>
            <w:right w:val="none" w:sz="0" w:space="0" w:color="auto"/>
          </w:divBdr>
        </w:div>
      </w:divsChild>
    </w:div>
    <w:div w:id="987975481">
      <w:bodyDiv w:val="1"/>
      <w:marLeft w:val="0"/>
      <w:marRight w:val="0"/>
      <w:marTop w:val="0"/>
      <w:marBottom w:val="0"/>
      <w:divBdr>
        <w:top w:val="none" w:sz="0" w:space="0" w:color="auto"/>
        <w:left w:val="none" w:sz="0" w:space="0" w:color="auto"/>
        <w:bottom w:val="none" w:sz="0" w:space="0" w:color="auto"/>
        <w:right w:val="none" w:sz="0" w:space="0" w:color="auto"/>
      </w:divBdr>
    </w:div>
    <w:div w:id="1471240033">
      <w:bodyDiv w:val="1"/>
      <w:marLeft w:val="0"/>
      <w:marRight w:val="0"/>
      <w:marTop w:val="0"/>
      <w:marBottom w:val="0"/>
      <w:divBdr>
        <w:top w:val="none" w:sz="0" w:space="0" w:color="auto"/>
        <w:left w:val="none" w:sz="0" w:space="0" w:color="auto"/>
        <w:bottom w:val="none" w:sz="0" w:space="0" w:color="auto"/>
        <w:right w:val="none" w:sz="0" w:space="0" w:color="auto"/>
      </w:divBdr>
    </w:div>
    <w:div w:id="1633511312">
      <w:bodyDiv w:val="1"/>
      <w:marLeft w:val="0"/>
      <w:marRight w:val="0"/>
      <w:marTop w:val="0"/>
      <w:marBottom w:val="0"/>
      <w:divBdr>
        <w:top w:val="none" w:sz="0" w:space="0" w:color="auto"/>
        <w:left w:val="none" w:sz="0" w:space="0" w:color="auto"/>
        <w:bottom w:val="none" w:sz="0" w:space="0" w:color="auto"/>
        <w:right w:val="none" w:sz="0" w:space="0" w:color="auto"/>
      </w:divBdr>
    </w:div>
    <w:div w:id="1722896594">
      <w:bodyDiv w:val="1"/>
      <w:marLeft w:val="0"/>
      <w:marRight w:val="0"/>
      <w:marTop w:val="0"/>
      <w:marBottom w:val="0"/>
      <w:divBdr>
        <w:top w:val="none" w:sz="0" w:space="0" w:color="auto"/>
        <w:left w:val="none" w:sz="0" w:space="0" w:color="auto"/>
        <w:bottom w:val="none" w:sz="0" w:space="0" w:color="auto"/>
        <w:right w:val="none" w:sz="0" w:space="0" w:color="auto"/>
      </w:divBdr>
    </w:div>
    <w:div w:id="184740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1074</Words>
  <Characters>6123</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7183</CharactersWithSpaces>
  <SharedDoc>false</SharedDoc>
  <HLinks>
    <vt:vector size="12" baseType="variant">
      <vt:variant>
        <vt:i4>5308480</vt:i4>
      </vt:variant>
      <vt:variant>
        <vt:i4>3</vt:i4>
      </vt:variant>
      <vt:variant>
        <vt:i4>0</vt:i4>
      </vt:variant>
      <vt:variant>
        <vt:i4>5</vt:i4>
      </vt:variant>
      <vt:variant>
        <vt:lpwstr>http://www.kimpas.com.tr/</vt:lpwstr>
      </vt:variant>
      <vt:variant>
        <vt:lpwstr/>
      </vt:variant>
      <vt:variant>
        <vt:i4>5308480</vt:i4>
      </vt:variant>
      <vt:variant>
        <vt:i4>0</vt:i4>
      </vt:variant>
      <vt:variant>
        <vt:i4>0</vt:i4>
      </vt:variant>
      <vt:variant>
        <vt:i4>5</vt:i4>
      </vt:variant>
      <vt:variant>
        <vt:lpwstr>http://www.kimpas.com.tr/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3</cp:revision>
  <dcterms:created xsi:type="dcterms:W3CDTF">2020-02-27T07:59:00Z</dcterms:created>
  <dcterms:modified xsi:type="dcterms:W3CDTF">2020-05-12T08:01:00Z</dcterms:modified>
</cp:coreProperties>
</file>